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advanced 3D gel cathode with continuous ion and electron transport pathway for solid-state lithium batteries - ScienceDirect</w:t>
      </w:r>
      <w:br/>
      <w:hyperlink r:id="rId7" w:history="1">
        <w:r>
          <w:rPr>
            <w:color w:val="2980b9"/>
            <w:u w:val="single"/>
          </w:rPr>
          <w:t xml:space="preserve">https://www.sciencedirect.com/science/article/pii/S0013468622019673?via%3Dihub</w:t>
        </w:r>
      </w:hyperlink>
    </w:p>
    <w:p>
      <w:pPr>
        <w:pStyle w:val="Heading1"/>
      </w:pPr>
      <w:bookmarkStart w:id="2" w:name="_Toc2"/>
      <w:r>
        <w:t>Article summary:</w:t>
      </w:r>
      <w:bookmarkEnd w:id="2"/>
    </w:p>
    <w:p>
      <w:pPr>
        <w:jc w:val="both"/>
      </w:pPr>
      <w:r>
        <w:rPr/>
        <w:t xml:space="preserve">1. A novel 3D gel cathode is proposed for use in solid-state batteries, which is composed of SWNTs, IL and LiFePO4 (LFP) without binder.</w:t>
      </w:r>
    </w:p>
    <w:p>
      <w:pPr>
        <w:jc w:val="both"/>
      </w:pPr>
      <w:r>
        <w:rPr/>
        <w:t xml:space="preserve">2. The gel cathode has a good wettability with the LLZTO ceramic pellet and provides efficient pathways for electrons and ions through the interface and entire cathode.</w:t>
      </w:r>
    </w:p>
    <w:p>
      <w:pPr>
        <w:jc w:val="both"/>
      </w:pPr>
      <w:r>
        <w:rPr/>
        <w:t xml:space="preserve">3. The assembled SSBs with the gel cathode exhibit excellent long-term cycling stability with a high capacity retention of 91.74% after 700 cycles at 0.5C.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detailed information about the proposed 3D gel cathode for use in solid-state batteries, including its composition, wettability with LLZTO ceramic pellet, and its ability to provide efficient pathways for electrons and ions through the interface and entire cathode. Furthermore, the article also presents evidence of its efficacy by citing that the assembled SSBs with the gel cathode exhibit excellent long-term cycling stability with a high capacity retention of 91.74% after 700 cycles at 0.5C.</w:t>
      </w:r>
    </w:p>
    <w:p>
      <w:pPr>
        <w:jc w:val="both"/>
      </w:pPr>
      <w:r>
        <w:rPr/>
        <w:t xml:space="preserve">However, there are some potential biases that should be noted in this article. For example, while it does mention possible risks associated with using this technology, such as safety concerns due to lithium metal anodes, it does not explore these risks in any detail or present any counterarguments to them. Additionally, there is no discussion of alternative technologies or approaches that could be used instead of this one, which could lead to a one-sided reporting of the issue at hand. Finally, there is also some promotional content in the article which could lead readers to overestimate the effectiveness of this technology without considering other factors or alternatives that may be available.</w:t>
      </w:r>
    </w:p>
    <w:p>
      <w:pPr>
        <w:pStyle w:val="Heading1"/>
      </w:pPr>
      <w:bookmarkStart w:id="5" w:name="_Toc5"/>
      <w:r>
        <w:t>Topics for further research:</w:t>
      </w:r>
      <w:bookmarkEnd w:id="5"/>
    </w:p>
    <w:p>
      <w:pPr>
        <w:spacing w:after="0"/>
        <w:numPr>
          <w:ilvl w:val="0"/>
          <w:numId w:val="2"/>
        </w:numPr>
      </w:pPr>
      <w:r>
        <w:rPr/>
        <w:t xml:space="preserve">Alternative technologies for solid-state batteries</w:t>
      </w:r>
    </w:p>
    <w:p>
      <w:pPr>
        <w:spacing w:after="0"/>
        <w:numPr>
          <w:ilvl w:val="0"/>
          <w:numId w:val="2"/>
        </w:numPr>
      </w:pPr>
      <w:r>
        <w:rPr/>
        <w:t xml:space="preserve">Safety concerns of lithium metal anodes</w:t>
      </w:r>
    </w:p>
    <w:p>
      <w:pPr>
        <w:spacing w:after="0"/>
        <w:numPr>
          <w:ilvl w:val="0"/>
          <w:numId w:val="2"/>
        </w:numPr>
      </w:pPr>
      <w:r>
        <w:rPr/>
        <w:t xml:space="preserve">Advantages and disadvantages of 3D gel cathode</w:t>
      </w:r>
    </w:p>
    <w:p>
      <w:pPr>
        <w:spacing w:after="0"/>
        <w:numPr>
          <w:ilvl w:val="0"/>
          <w:numId w:val="2"/>
        </w:numPr>
      </w:pPr>
      <w:r>
        <w:rPr/>
        <w:t xml:space="preserve">Comparative analysis of 3D gel cathode and other cathode materials</w:t>
      </w:r>
    </w:p>
    <w:p>
      <w:pPr>
        <w:spacing w:after="0"/>
        <w:numPr>
          <w:ilvl w:val="0"/>
          <w:numId w:val="2"/>
        </w:numPr>
      </w:pPr>
      <w:r>
        <w:rPr/>
        <w:t xml:space="preserve">Long-term cycling stability of solid-state batteries</w:t>
      </w:r>
    </w:p>
    <w:p>
      <w:pPr>
        <w:numPr>
          <w:ilvl w:val="0"/>
          <w:numId w:val="2"/>
        </w:numPr>
      </w:pPr>
      <w:r>
        <w:rPr/>
        <w:t xml:space="preserve">Potential applications of 3D gel cathode in energy storage</w:t>
      </w:r>
    </w:p>
    <w:p>
      <w:pPr>
        <w:pStyle w:val="Heading1"/>
      </w:pPr>
      <w:bookmarkStart w:id="6" w:name="_Toc6"/>
      <w:r>
        <w:t>Report location:</w:t>
      </w:r>
      <w:bookmarkEnd w:id="6"/>
    </w:p>
    <w:p>
      <w:hyperlink r:id="rId8" w:history="1">
        <w:r>
          <w:rPr>
            <w:color w:val="2980b9"/>
            <w:u w:val="single"/>
          </w:rPr>
          <w:t xml:space="preserve">https://www.fullpicture.app/item/0591aaa5f3797b5dfee3e85f2703812f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48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22019673?via%3Dihub" TargetMode="External"/><Relationship Id="rId8" Type="http://schemas.openxmlformats.org/officeDocument/2006/relationships/hyperlink" Target="https://www.fullpicture.app/item/0591aaa5f3797b5dfee3e85f27038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2023-02-28T00:16:39+01:00</dcterms:created>
  <dcterms:modified xsi:type="dcterms:W3CDTF">2023-02-28T00:16:39+01:00</dcterms:modified>
</cp:coreProperties>
</file>

<file path=docProps/custom.xml><?xml version="1.0" encoding="utf-8"?>
<Properties xmlns="http://schemas.openxmlformats.org/officeDocument/2006/custom-properties" xmlns:vt="http://schemas.openxmlformats.org/officeDocument/2006/docPropsVTypes"/>
</file>