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Methodology for predicting reservoir breakdown pressure and fracture opening pressure in low-permeability reservoirs based on an in situ stress simulation - ScienceDirect</w:t>
      </w:r>
      <w:br/>
      <w:hyperlink r:id="rId7" w:history="1">
        <w:r>
          <w:rPr>
            <w:color w:val="2980b9"/>
            <w:u w:val="single"/>
          </w:rPr>
          <w:t xml:space="preserve">https://www.sciencedirect.com/science/article/pii/S0013795218304149?via%3Dihub</w:t>
        </w:r>
      </w:hyperlink>
    </w:p>
    <w:p>
      <w:pPr>
        <w:pStyle w:val="Heading1"/>
      </w:pPr>
      <w:bookmarkStart w:id="2" w:name="_Toc2"/>
      <w:r>
        <w:t>Article summary:</w:t>
      </w:r>
      <w:bookmarkEnd w:id="2"/>
    </w:p>
    <w:p>
      <w:pPr>
        <w:jc w:val="both"/>
      </w:pPr>
      <w:r>
        <w:rPr/>
        <w:t xml:space="preserve">1. A method for predicting the opening pressure of natural fractures in different directions based on numerical simulations of the paleostress field.</w:t>
      </w:r>
    </w:p>
    <w:p>
      <w:pPr>
        <w:jc w:val="both"/>
      </w:pPr>
      <w:r>
        <w:rPr/>
        <w:t xml:space="preserve">2. Determination of in situ stress direction using sonic velocity measurements, microseismic monitoring, sliding faulting, focal mechanism, hydraulic fracturing and borehole breakout.</w:t>
      </w:r>
    </w:p>
    <w:p>
      <w:pPr>
        <w:jc w:val="both"/>
      </w:pPr>
      <w:r>
        <w:rPr/>
        <w:t xml:space="preserve">3. Prediction of opening pressure and opening sequence of fractures in the second member of the Funing Formation in the Tongcheng fault zone.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“Methodology for predicting reservoir breakdown pressure and fracture opening pressure in low-permeability reservoirs based on an in situ stress simulation” is a well-written and comprehensive piece that provides a detailed overview of a methodology for predicting reservoir fracture pressures using finite element method (FEM). The authors provide a thorough description of their approach to determining the magnitude of the in situ stress at the well site by combining sonic velocity measurements from rock cores and microseismic monitoring with fracture data. They then use FEM to develop a geomechanical model and conduct numerical simulations of the in situ stress field to predict the opening pressure and opening sequence of natural fractures in reservoirs. </w:t>
      </w:r>
    </w:p>
    <w:p>
      <w:pPr>
        <w:jc w:val="both"/>
      </w:pPr>
      <w:r>
        <w:rPr/>
        <w:t xml:space="preserve">The article is generally reliable as it provides evidence for its claims through detailed descriptions, diagrams, tables, figures, and references to other studies. However, there are some potential biases that should be noted. For example, while the authors do discuss possible risks associated with their methodology such as premature flooding due to high injection pressures, they do not explore any counterarguments or alternative approaches that could be used instead. Additionally, while they provide evidence for their claims through references to other studies, they do not present both sides equally or explore any unexplored counterarguments which could weaken their argument or lead to different conclusions. Furthermore, there is some promotional content throughout the article which could lead readers to overestimate its reliability or trustworthiness. </w:t>
      </w:r>
    </w:p>
    <w:p>
      <w:pPr>
        <w:jc w:val="both"/>
      </w:pPr>
      <w:r>
        <w:rPr/>
        <w:t xml:space="preserve">In conclusion, this article is generally reliable but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Reservoir fracture pressure prediction</w:t>
      </w:r>
    </w:p>
    <w:p>
      <w:pPr>
        <w:spacing w:after="0"/>
        <w:numPr>
          <w:ilvl w:val="0"/>
          <w:numId w:val="2"/>
        </w:numPr>
      </w:pPr>
      <w:r>
        <w:rPr/>
        <w:t xml:space="preserve">Finite element method</w:t>
      </w:r>
    </w:p>
    <w:p>
      <w:pPr>
        <w:spacing w:after="0"/>
        <w:numPr>
          <w:ilvl w:val="0"/>
          <w:numId w:val="2"/>
        </w:numPr>
      </w:pPr>
      <w:r>
        <w:rPr/>
        <w:t xml:space="preserve">In situ stress simulation</w:t>
      </w:r>
    </w:p>
    <w:p>
      <w:pPr>
        <w:spacing w:after="0"/>
        <w:numPr>
          <w:ilvl w:val="0"/>
          <w:numId w:val="2"/>
        </w:numPr>
      </w:pPr>
      <w:r>
        <w:rPr/>
        <w:t xml:space="preserve">Microseismic monitoring</w:t>
      </w:r>
    </w:p>
    <w:p>
      <w:pPr>
        <w:spacing w:after="0"/>
        <w:numPr>
          <w:ilvl w:val="0"/>
          <w:numId w:val="2"/>
        </w:numPr>
      </w:pPr>
      <w:r>
        <w:rPr/>
        <w:t xml:space="preserve">Geomechanical modeling</w:t>
      </w:r>
    </w:p>
    <w:p>
      <w:pPr>
        <w:numPr>
          <w:ilvl w:val="0"/>
          <w:numId w:val="2"/>
        </w:numPr>
      </w:pPr>
      <w:r>
        <w:rPr/>
        <w:t xml:space="preserve">Alternative approaches to reservoir fracture pressure prediction</w:t>
      </w:r>
    </w:p>
    <w:p>
      <w:pPr>
        <w:pStyle w:val="Heading1"/>
      </w:pPr>
      <w:bookmarkStart w:id="6" w:name="_Toc6"/>
      <w:r>
        <w:t>Report location:</w:t>
      </w:r>
      <w:bookmarkEnd w:id="6"/>
    </w:p>
    <w:p>
      <w:hyperlink r:id="rId8" w:history="1">
        <w:r>
          <w:rPr>
            <w:color w:val="2980b9"/>
            <w:u w:val="single"/>
          </w:rPr>
          <w:t xml:space="preserve">https://www.fullpicture.app/item/05974c8ab38faff0eb5e64df787d3ce3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9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5218304149?via%3Dihub" TargetMode="External"/><Relationship Id="rId8" Type="http://schemas.openxmlformats.org/officeDocument/2006/relationships/hyperlink" Target="https://www.fullpicture.app/item/05974c8ab38faff0eb5e64df787d3c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2023-02-23T14:33:27+01:00</dcterms:created>
  <dcterms:modified xsi:type="dcterms:W3CDTF">2023-02-23T14:33:27+01:00</dcterms:modified>
</cp:coreProperties>
</file>

<file path=docProps/custom.xml><?xml version="1.0" encoding="utf-8"?>
<Properties xmlns="http://schemas.openxmlformats.org/officeDocument/2006/custom-properties" xmlns:vt="http://schemas.openxmlformats.org/officeDocument/2006/docPropsVTypes"/>
</file>