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Relationships among Composition, Microscopic Void Features, and Performance of Porous Asphalt Concrete | Journal of Materials in Civil Engineering | Vol 27, No 11</w:t>
      </w:r>
      <w:br/>
      <w:hyperlink r:id="rId7" w:history="1">
        <w:r>
          <w:rPr>
            <w:color w:val="2980b9"/>
            <w:u w:val="single"/>
          </w:rPr>
          <w:t xml:space="preserve">https://ascelibrary.org/doi/abs/10.1061/(ASCE)MT.1943-5533.0001281</w:t>
        </w:r>
      </w:hyperlink>
    </w:p>
    <w:p>
      <w:pPr>
        <w:pStyle w:val="Heading1"/>
      </w:pPr>
      <w:bookmarkStart w:id="2" w:name="_Toc2"/>
      <w:r>
        <w:t>Article summary:</w:t>
      </w:r>
      <w:bookmarkEnd w:id="2"/>
    </w:p>
    <w:p>
      <w:pPr>
        <w:jc w:val="both"/>
      </w:pPr>
      <w:r>
        <w:rPr/>
        <w:t xml:space="preserve">1. The performance of porous asphalt concrete (PAC) is dependent on its microscopic void features, which may refer to content and distribution of its constituents.</w:t>
      </w:r>
    </w:p>
    <w:p>
      <w:pPr>
        <w:jc w:val="both"/>
      </w:pPr>
      <w:r>
        <w:rPr/>
        <w:t xml:space="preserve">2. X-ray computed tomography (CT) images were obtained and analyzed to study microscopic void features of different PAC mixtures.</w:t>
      </w:r>
    </w:p>
    <w:p>
      <w:pPr>
        <w:jc w:val="both"/>
      </w:pPr>
      <w:r>
        <w:rPr/>
        <w:t xml:space="preserve">3. Linear relationships were found between equivalent diameter and material performance, including Cantabro loss, dynamic stability, shear strength, anticlogging property, and noise reduction.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"Experimental Study on Relationships among Composition, Microscopic Void Features, and Performance of Porous Asphalt Concrete" published in the Journal of Materials in Civil Engineering provides valuable insights into the relationship between microscopic void features and performance of porous asphalt concrete (PAC). The study uses X-ray computed tomography (CT) images to analyze the microscopic void features of different PAC mixtures and experimental tests to study their permeability, acoustic absorption coefficients, clogging, shear strengths, wheel tracking, and Cantabro loss.</w:t>
      </w:r>
    </w:p>
    <w:p>
      <w:pPr>
        <w:jc w:val="both"/>
      </w:pPr>
      <w:r>
        <w:rPr/>
        <w:t xml:space="preserve"/>
      </w:r>
    </w:p>
    <w:p>
      <w:pPr>
        <w:jc w:val="both"/>
      </w:pPr>
      <w:r>
        <w:rPr/>
        <w:t xml:space="preserve">The article is well-structured and presents its findings clearly. The authors have provided a detailed background on the importance of microscopic void features in determining the performance of PAC. They have also highlighted the factors that affect air voids and their distributions in PAC mixtures. The study's methodology is sound, and the results are presented with appropriate statistical analysis.</w:t>
      </w:r>
    </w:p>
    <w:p>
      <w:pPr>
        <w:jc w:val="both"/>
      </w:pPr>
      <w:r>
        <w:rPr/>
        <w:t xml:space="preserve"/>
      </w:r>
    </w:p>
    <w:p>
      <w:pPr>
        <w:jc w:val="both"/>
      </w:pPr>
      <w:r>
        <w:rPr/>
        <w:t xml:space="preserve">However, there are some potential biases in this article that need to be considered. Firstly, the study only considers laboratory conditions and does not take into account real-world environmental factors such as temperature variations or traffic loads. Therefore, it may not accurately reflect how PAC performs under actual road conditions.</w:t>
      </w:r>
    </w:p>
    <w:p>
      <w:pPr>
        <w:jc w:val="both"/>
      </w:pPr>
      <w:r>
        <w:rPr/>
        <w:t xml:space="preserve"/>
      </w:r>
    </w:p>
    <w:p>
      <w:pPr>
        <w:jc w:val="both"/>
      </w:pPr>
      <w:r>
        <w:rPr/>
        <w:t xml:space="preserve">Secondly, while the authors have identified linear relationships between equivalent diameter and material performance for various properties such as Cantabro loss, dynamic stability, shear strength, anticlogging property, and noise reduction; they do not provide any evidence for causality. It is possible that other factors may also influence these properties.</w:t>
      </w:r>
    </w:p>
    <w:p>
      <w:pPr>
        <w:jc w:val="both"/>
      </w:pPr>
      <w:r>
        <w:rPr/>
        <w:t xml:space="preserve"/>
      </w:r>
    </w:p>
    <w:p>
      <w:pPr>
        <w:jc w:val="both"/>
      </w:pPr>
      <w:r>
        <w:rPr/>
        <w:t xml:space="preserve">Thirdly, the article does not explore counterarguments or alternative explanations for its findings. For example, it is possible that other factors such as binder type or compaction method may also affect microscopic void features and material performance.</w:t>
      </w:r>
    </w:p>
    <w:p>
      <w:pPr>
        <w:jc w:val="both"/>
      </w:pPr>
      <w:r>
        <w:rPr/>
        <w:t xml:space="preserve"/>
      </w:r>
    </w:p>
    <w:p>
      <w:pPr>
        <w:jc w:val="both"/>
      </w:pPr>
      <w:r>
        <w:rPr/>
        <w:t xml:space="preserve">Finally, there is a potential promotional bias in this article towards using PAC as a sustainable pavement solution due to its ability to reduce noise pollution and improve water drainage. While these benefits are significant advantages of using PAC over traditional asphalt concrete pavements; it is important to note that there may be other trade-offs such as higher initial costs or reduced durability.</w:t>
      </w:r>
    </w:p>
    <w:p>
      <w:pPr>
        <w:jc w:val="both"/>
      </w:pPr>
      <w:r>
        <w:rPr/>
        <w:t xml:space="preserve"/>
      </w:r>
    </w:p>
    <w:p>
      <w:pPr>
        <w:jc w:val="both"/>
      </w:pPr>
      <w:r>
        <w:rPr/>
        <w:t xml:space="preserve">In conclusion, while this article provides valuable insights into the relationship between composition, microscopic void features, and performance of PAC; it is important to consider its potential biases when interpreting its findings. Further research is needed to validate these findings under real-world conditions and explore alternative explanations for them.</w:t>
      </w:r>
    </w:p>
    <w:p>
      <w:pPr>
        <w:pStyle w:val="Heading1"/>
      </w:pPr>
      <w:bookmarkStart w:id="5" w:name="_Toc5"/>
      <w:r>
        <w:t>Topics for further research:</w:t>
      </w:r>
      <w:bookmarkEnd w:id="5"/>
    </w:p>
    <w:p>
      <w:pPr>
        <w:spacing w:after="0"/>
        <w:numPr>
          <w:ilvl w:val="0"/>
          <w:numId w:val="2"/>
        </w:numPr>
      </w:pPr>
      <w:r>
        <w:rPr/>
        <w:t xml:space="preserve">Real-world performance of porous asphalt concrete under varying environmental conditions
</w:t>
      </w:r>
    </w:p>
    <w:p>
      <w:pPr>
        <w:spacing w:after="0"/>
        <w:numPr>
          <w:ilvl w:val="0"/>
          <w:numId w:val="2"/>
        </w:numPr>
      </w:pPr>
      <w:r>
        <w:rPr/>
        <w:t xml:space="preserve">Factors affecting microscopic void features in porous asphalt concrete mixtures
</w:t>
      </w:r>
    </w:p>
    <w:p>
      <w:pPr>
        <w:spacing w:after="0"/>
        <w:numPr>
          <w:ilvl w:val="0"/>
          <w:numId w:val="2"/>
        </w:numPr>
      </w:pPr>
      <w:r>
        <w:rPr/>
        <w:t xml:space="preserve">Alternative explanations for the relationship between microscopic void features and material performance
</w:t>
      </w:r>
    </w:p>
    <w:p>
      <w:pPr>
        <w:spacing w:after="0"/>
        <w:numPr>
          <w:ilvl w:val="0"/>
          <w:numId w:val="2"/>
        </w:numPr>
      </w:pPr>
      <w:r>
        <w:rPr/>
        <w:t xml:space="preserve">Impact of binder type and compaction method on microscopic void features and material performance
</w:t>
      </w:r>
    </w:p>
    <w:p>
      <w:pPr>
        <w:spacing w:after="0"/>
        <w:numPr>
          <w:ilvl w:val="0"/>
          <w:numId w:val="2"/>
        </w:numPr>
      </w:pPr>
      <w:r>
        <w:rPr/>
        <w:t xml:space="preserve">Trade-offs between using porous asphalt concrete and traditional asphalt concrete pavements
</w:t>
      </w:r>
    </w:p>
    <w:p>
      <w:pPr>
        <w:numPr>
          <w:ilvl w:val="0"/>
          <w:numId w:val="2"/>
        </w:numPr>
      </w:pPr>
      <w:r>
        <w:rPr/>
        <w:t xml:space="preserve">Long-term durability of porous asphalt concrete as a sustainable pavement solution</w:t>
      </w:r>
    </w:p>
    <w:p>
      <w:pPr>
        <w:pStyle w:val="Heading1"/>
      </w:pPr>
      <w:bookmarkStart w:id="6" w:name="_Toc6"/>
      <w:r>
        <w:t>Report location:</w:t>
      </w:r>
      <w:bookmarkEnd w:id="6"/>
    </w:p>
    <w:p>
      <w:hyperlink r:id="rId8" w:history="1">
        <w:r>
          <w:rPr>
            <w:color w:val="2980b9"/>
            <w:u w:val="single"/>
          </w:rPr>
          <w:t xml:space="preserve">https://www.fullpicture.app/item/05998bf99b7f2c12ff8bf8940259009d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F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ASCE)MT.1943-5533.0001281" TargetMode="External"/><Relationship Id="rId8" Type="http://schemas.openxmlformats.org/officeDocument/2006/relationships/hyperlink" Target="https://www.fullpicture.app/item/05998bf99b7f2c12ff8bf894025900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2023-12-05T11:47:51+01:00</dcterms:created>
  <dcterms:modified xsi:type="dcterms:W3CDTF">2023-12-05T11:47:51+01:00</dcterms:modified>
</cp:coreProperties>
</file>

<file path=docProps/custom.xml><?xml version="1.0" encoding="utf-8"?>
<Properties xmlns="http://schemas.openxmlformats.org/officeDocument/2006/custom-properties" xmlns:vt="http://schemas.openxmlformats.org/officeDocument/2006/docPropsVTypes"/>
</file>