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Manual evaluation of the diaphragm muscle - PMC</w:t>
      </w:r>
      <w:br/>
      <w:hyperlink r:id="rId7" w:history="1">
        <w:r>
          <w:rPr>
            <w:color w:val="2980b9"/>
            <w:u w:val="single"/>
          </w:rPr>
          <w:t xml:space="preserve">https://www.ncbi.nlm.nih.gov/pmc/articles/PMC4993263/</w:t>
        </w:r>
      </w:hyperlink>
    </w:p>
    <w:p>
      <w:pPr>
        <w:pStyle w:val="Heading1"/>
      </w:pPr>
      <w:bookmarkStart w:id="2" w:name="_Toc2"/>
      <w:r>
        <w:t>Article summary:</w:t>
      </w:r>
      <w:bookmarkEnd w:id="2"/>
    </w:p>
    <w:p>
      <w:pPr>
        <w:jc w:val="both"/>
      </w:pPr>
      <w:r>
        <w:rPr/>
        <w:t xml:space="preserve">1. The diaphragm is an important muscle for breathing and contributes to various processes such as expectoration, vomiting, swallowing, urination, and defecation.</w:t>
      </w:r>
    </w:p>
    <w:p>
      <w:pPr>
        <w:jc w:val="both"/>
      </w:pPr>
      <w:r>
        <w:rPr/>
        <w:t xml:space="preserve">2. Manual evaluation of the diaphragm is necessary for physiotherapists, osteopaths, and chiropractors in order to create a treatment strategy and obtain information on the validity of the training performed on the patient.</w:t>
      </w:r>
    </w:p>
    <w:p>
      <w:pPr>
        <w:jc w:val="both"/>
      </w:pPr>
      <w:r>
        <w:rPr/>
        <w:t xml:space="preserve">3. The article describes a hypothesis of manual evaluation of the diaphragm with particular attention to anatomical fundamentals.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anatomy and physiology of the diaphragm muscle and its role in respiration. It also discusses potential therapeutic approaches involving manual therapy for patients with chronic obstructive pulmonary disease (COPD). The article is well-written and provides detailed information about the anatomy and physiology of the diaphragm as well as potential therapeutic approaches involving manual therapy for COPD patients.</w:t>
      </w:r>
    </w:p>
    <w:p>
      <w:pPr>
        <w:jc w:val="both"/>
      </w:pPr>
      <w:r>
        <w:rPr/>
        <w:t xml:space="preserve">The article does not provide any evidence or research to support its claims regarding manual therapy for COPD patients. Furthermore, it does not discuss any potential risks associated with manual therapy or any possible side effects that may occur from this type of treatment. Additionally, there is no discussion about other treatments that may be more effective than manual therapy for COPD patients or how manual therapy compares to other treatments in terms of efficacy or safety.</w:t>
      </w:r>
    </w:p>
    <w:p>
      <w:pPr>
        <w:jc w:val="both"/>
      </w:pPr>
      <w:r>
        <w:rPr/>
        <w:t xml:space="preserve">The article also does not discuss any potential biases or one-sided reporting that may be present in its claims regarding manual therapy for COPD patients. Additionally, there is no discussion about unexplored counterarguments or missing points of consideration that should be taken into account when considering this type of treatment. Furthermore, there is no mention of promotional content or partiality in regards to manual therapy for COPD patients which could lead to biased conclusions being drawn from the article's claims.</w:t>
      </w:r>
    </w:p>
    <w:p>
      <w:pPr>
        <w:jc w:val="both"/>
      </w:pPr>
      <w:r>
        <w:rPr/>
        <w:t xml:space="preserve">In conclusion, while this article provides a comprehensive overview of the anatomy and physiology of the diaphragm muscle as well as potential therapeutic approaches involving manual therapy for COPD patients, it lacks evidence to support its claims regarding efficacy or safety and does not discuss any potential risks associated with this type of treatment nor does it explore other treatments that may be more effective than manual therapy for COPD patients.</w:t>
      </w:r>
    </w:p>
    <w:p>
      <w:pPr>
        <w:pStyle w:val="Heading1"/>
      </w:pPr>
      <w:bookmarkStart w:id="5" w:name="_Toc5"/>
      <w:r>
        <w:t>Topics for further research:</w:t>
      </w:r>
      <w:bookmarkEnd w:id="5"/>
    </w:p>
    <w:p>
      <w:pPr>
        <w:spacing w:after="0"/>
        <w:numPr>
          <w:ilvl w:val="0"/>
          <w:numId w:val="2"/>
        </w:numPr>
      </w:pPr>
      <w:r>
        <w:rPr/>
        <w:t xml:space="preserve">COPD treatment options</w:t>
      </w:r>
    </w:p>
    <w:p>
      <w:pPr>
        <w:spacing w:after="0"/>
        <w:numPr>
          <w:ilvl w:val="0"/>
          <w:numId w:val="2"/>
        </w:numPr>
      </w:pPr>
      <w:r>
        <w:rPr/>
        <w:t xml:space="preserve">Manual therapy risks for COPD patients</w:t>
      </w:r>
    </w:p>
    <w:p>
      <w:pPr>
        <w:spacing w:after="0"/>
        <w:numPr>
          <w:ilvl w:val="0"/>
          <w:numId w:val="2"/>
        </w:numPr>
      </w:pPr>
      <w:r>
        <w:rPr/>
        <w:t xml:space="preserve">Comparison of manual therapy and other treatments for COPD</w:t>
      </w:r>
    </w:p>
    <w:p>
      <w:pPr>
        <w:spacing w:after="0"/>
        <w:numPr>
          <w:ilvl w:val="0"/>
          <w:numId w:val="2"/>
        </w:numPr>
      </w:pPr>
      <w:r>
        <w:rPr/>
        <w:t xml:space="preserve">Biases in reporting on manual therapy for COPD</w:t>
      </w:r>
    </w:p>
    <w:p>
      <w:pPr>
        <w:spacing w:after="0"/>
        <w:numPr>
          <w:ilvl w:val="0"/>
          <w:numId w:val="2"/>
        </w:numPr>
      </w:pPr>
      <w:r>
        <w:rPr/>
        <w:t xml:space="preserve">Counterarguments to manual therapy for COPD</w:t>
      </w:r>
    </w:p>
    <w:p>
      <w:pPr>
        <w:numPr>
          <w:ilvl w:val="0"/>
          <w:numId w:val="2"/>
        </w:numPr>
      </w:pPr>
      <w:r>
        <w:rPr/>
        <w:t xml:space="preserve">Promotional content regarding manual therapy for COPD</w:t>
      </w:r>
    </w:p>
    <w:p>
      <w:pPr>
        <w:pStyle w:val="Heading1"/>
      </w:pPr>
      <w:bookmarkStart w:id="6" w:name="_Toc6"/>
      <w:r>
        <w:t>Report location:</w:t>
      </w:r>
      <w:bookmarkEnd w:id="6"/>
    </w:p>
    <w:p>
      <w:hyperlink r:id="rId8" w:history="1">
        <w:r>
          <w:rPr>
            <w:color w:val="2980b9"/>
            <w:u w:val="single"/>
          </w:rPr>
          <w:t xml:space="preserve">https://www.fullpicture.app/item/05a3f82e81190328b98bbe33bf4751ff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6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93263/" TargetMode="External"/><Relationship Id="rId8" Type="http://schemas.openxmlformats.org/officeDocument/2006/relationships/hyperlink" Target="https://www.fullpicture.app/item/05a3f82e81190328b98bbe33bf4751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2023-02-22T04:02:59+01:00</dcterms:created>
  <dcterms:modified xsi:type="dcterms:W3CDTF">2023-02-22T04:02:59+01:00</dcterms:modified>
</cp:coreProperties>
</file>

<file path=docProps/custom.xml><?xml version="1.0" encoding="utf-8"?>
<Properties xmlns="http://schemas.openxmlformats.org/officeDocument/2006/custom-properties" xmlns:vt="http://schemas.openxmlformats.org/officeDocument/2006/docPropsVTypes"/>
</file>