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Ultra-sensitive all-optical comagnetometer with laser heating - IOPscience</w:t>
      </w:r>
      <w:br/>
      <w:hyperlink r:id="rId7" w:history="1">
        <w:r>
          <w:rPr>
            <w:color w:val="2980b9"/>
            <w:u w:val="single"/>
          </w:rPr>
          <w:t xml:space="preserve">https://iopscience.iop.org/article/10.1088/1361-6463/ac49b5/meta</w:t>
        </w:r>
      </w:hyperlink>
    </w:p>
    <w:p>
      <w:pPr>
        <w:pStyle w:val="Heading1"/>
      </w:pPr>
      <w:bookmarkStart w:id="2" w:name="_Toc2"/>
      <w:r>
        <w:t>Article summary:</w:t>
      </w:r>
      <w:bookmarkEnd w:id="2"/>
    </w:p>
    <w:p>
      <w:pPr>
        <w:jc w:val="both"/>
      </w:pPr>
      <w:r>
        <w:rPr/>
        <w:t xml:space="preserve">1. This study introduces a K-Rb-21Ne comagnetometer that uses laser heating for the first time, when operated in the spin exchange relaxation free regime. </w:t>
      </w:r>
    </w:p>
    <w:p>
      <w:pPr>
        <w:jc w:val="both"/>
      </w:pPr>
      <w:r>
        <w:rPr/>
        <w:t xml:space="preserve">2. The performance of the comagnetometer is investigated and compared between laser heating and electric heating modes. </w:t>
      </w:r>
    </w:p>
    <w:p>
      <w:pPr>
        <w:jc w:val="both"/>
      </w:pPr>
      <w:r>
        <w:rPr/>
        <w:t xml:space="preserve">3. Optimizing the operating temperature and power density of the pump-light results in an equivalent rotation sensitivity of rad−1 s−1 Hz@1 Hz, making it suitable for applications in basic research, INSs, and other accurate measurements of electronic and nuclear precession.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design of a K-Rb-21Ne comagnetometer that uses laser heating for the first time, when operated in the spin exchange relaxation free regime. The performance of the comagnetometer is investigated and compared between laser heating and electric heating modes, with optimization resulting in an equivalent rotation sensitivity of rad−1 s−1 Hz@1 Hz. The article also provides theoretical and experimental evidence to support its claims. </w:t>
      </w:r>
    </w:p>
    <w:p>
      <w:pPr>
        <w:jc w:val="both"/>
      </w:pPr>
      <w:r>
        <w:rPr/>
        <w:t xml:space="preserve">However, there are some potential biases present in the article which could affect its trustworthiness and reliability. For example, there is no mention of any potential risks associated with using laser heating or any unexplored counterarguments to this method. Additionally, there is no discussion about possible alternatives to using laser heating or how this method compares to other methods used for similar purposes. Furthermore, there is no mention of any potential limitations or drawbacks associated with using this method which could be important considerations when evaluating its effectiveness. Finally, there is a lack of detail regarding how exactly this method works which could be useful for readers who are unfamiliar with this technology.</w:t>
      </w:r>
    </w:p>
    <w:p>
      <w:pPr>
        <w:pStyle w:val="Heading1"/>
      </w:pPr>
      <w:bookmarkStart w:id="5" w:name="_Toc5"/>
      <w:r>
        <w:t>Topics for further research:</w:t>
      </w:r>
      <w:bookmarkEnd w:id="5"/>
    </w:p>
    <w:p>
      <w:pPr>
        <w:spacing w:after="0"/>
        <w:numPr>
          <w:ilvl w:val="0"/>
          <w:numId w:val="2"/>
        </w:numPr>
      </w:pPr>
      <w:r>
        <w:rPr/>
        <w:t xml:space="preserve">Risks associated with laser heating</w:t>
      </w:r>
    </w:p>
    <w:p>
      <w:pPr>
        <w:spacing w:after="0"/>
        <w:numPr>
          <w:ilvl w:val="0"/>
          <w:numId w:val="2"/>
        </w:numPr>
      </w:pPr>
      <w:r>
        <w:rPr/>
        <w:t xml:space="preserve">Alternatives to laser heating</w:t>
      </w:r>
    </w:p>
    <w:p>
      <w:pPr>
        <w:spacing w:after="0"/>
        <w:numPr>
          <w:ilvl w:val="0"/>
          <w:numId w:val="2"/>
        </w:numPr>
      </w:pPr>
      <w:r>
        <w:rPr/>
        <w:t xml:space="preserve">Comparison of laser heating to other methods</w:t>
      </w:r>
    </w:p>
    <w:p>
      <w:pPr>
        <w:spacing w:after="0"/>
        <w:numPr>
          <w:ilvl w:val="0"/>
          <w:numId w:val="2"/>
        </w:numPr>
      </w:pPr>
      <w:r>
        <w:rPr/>
        <w:t xml:space="preserve">Limitations of laser heating</w:t>
      </w:r>
    </w:p>
    <w:p>
      <w:pPr>
        <w:spacing w:after="0"/>
        <w:numPr>
          <w:ilvl w:val="0"/>
          <w:numId w:val="2"/>
        </w:numPr>
      </w:pPr>
      <w:r>
        <w:rPr/>
        <w:t xml:space="preserve">Drawbacks of laser heating</w:t>
      </w:r>
    </w:p>
    <w:p>
      <w:pPr>
        <w:numPr>
          <w:ilvl w:val="0"/>
          <w:numId w:val="2"/>
        </w:numPr>
      </w:pPr>
      <w:r>
        <w:rPr/>
        <w:t xml:space="preserve">How laser heating works</w:t>
      </w:r>
    </w:p>
    <w:p>
      <w:pPr>
        <w:pStyle w:val="Heading1"/>
      </w:pPr>
      <w:bookmarkStart w:id="6" w:name="_Toc6"/>
      <w:r>
        <w:t>Report location:</w:t>
      </w:r>
      <w:bookmarkEnd w:id="6"/>
    </w:p>
    <w:p>
      <w:hyperlink r:id="rId8" w:history="1">
        <w:r>
          <w:rPr>
            <w:color w:val="2980b9"/>
            <w:u w:val="single"/>
          </w:rPr>
          <w:t xml:space="preserve">https://www.fullpicture.app/item/06137a095faf800c8006bbc9895ce91b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5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463/ac49b5/meta" TargetMode="External"/><Relationship Id="rId8" Type="http://schemas.openxmlformats.org/officeDocument/2006/relationships/hyperlink" Target="https://www.fullpicture.app/item/06137a095faf800c8006bbc9895ce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2023-02-19T15:42:53+01:00</dcterms:created>
  <dcterms:modified xsi:type="dcterms:W3CDTF">2023-02-19T15:42:53+01:00</dcterms:modified>
</cp:coreProperties>
</file>

<file path=docProps/custom.xml><?xml version="1.0" encoding="utf-8"?>
<Properties xmlns="http://schemas.openxmlformats.org/officeDocument/2006/custom-properties" xmlns:vt="http://schemas.openxmlformats.org/officeDocument/2006/docPropsVTypes"/>
</file>