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two tannin extracts at different doses in interaction with a green or dry forage substrate on in vitro rumen fermentation and biohydrogenation-All Databases</w:t>
      </w:r>
      <w:br/>
      <w:hyperlink r:id="rId7" w:history="1">
        <w:r>
          <w:rPr>
            <w:color w:val="2980b9"/>
            <w:u w:val="single"/>
          </w:rPr>
          <w:t xml:space="preserve">https://www.webofscience.com/wos/alldb/full-record/WOS:000684936900018</w:t>
        </w:r>
      </w:hyperlink>
    </w:p>
    <w:p>
      <w:pPr>
        <w:pStyle w:val="Heading1"/>
      </w:pPr>
      <w:bookmarkStart w:id="2" w:name="_Toc2"/>
      <w:r>
        <w:t>Article summary:</w:t>
      </w:r>
      <w:bookmarkEnd w:id="2"/>
    </w:p>
    <w:p>
      <w:pPr>
        <w:jc w:val="both"/>
      </w:pPr>
      <w:r>
        <w:rPr/>
        <w:t xml:space="preserve">1. This article examines the effects of two tannin extracts at different doses in interaction with a green or dry forage substrate on in vitro rumen fermentation and biohydrogenation.</w:t>
      </w:r>
    </w:p>
    <w:p>
      <w:pPr>
        <w:jc w:val="both"/>
      </w:pPr>
      <w:r>
        <w:rPr/>
        <w:t xml:space="preserve">2. The article includes 15 records that cite the current record, and 49 references that the current record cites.</w:t>
      </w:r>
    </w:p>
    <w:p>
      <w:pPr>
        <w:jc w:val="both"/>
      </w:pPr>
      <w:r>
        <w:rPr/>
        <w:t xml:space="preserve">3. The authors of the article are Menci, Ruggero; Coppa, Mauro; Torrent, Angelique; Natalello, Antonio; Valenti, Bernardo; Luciano, Giuseppe; Priolo, Alessandro; and Niderkorn, Vincent.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its research methods and results. It also includes citations to other relevant studies which adds to its credibility. However, there are some potential biases that should be noted. For example, the authors may have a vested interest in promoting their own research or findings which could lead to one-sided reporting or unsupported claims. Additionally, there may be missing points of consideration or evidence for the claims made which could lead to partiality or an incomplete understanding of the topic being discussed. Furthermore, possible risks associated with the research may not be noted which could lead to an incomplete understanding of potential implications of the study's results. Finally, both sides of an argument may not be presented equally which could lead to an unbalanced view of the topic being discussed.</w:t>
      </w:r>
    </w:p>
    <w:p>
      <w:pPr>
        <w:pStyle w:val="Heading1"/>
      </w:pPr>
      <w:bookmarkStart w:id="5" w:name="_Toc5"/>
      <w:r>
        <w:t>Topics for further research:</w:t>
      </w:r>
      <w:bookmarkEnd w:id="5"/>
    </w:p>
    <w:p>
      <w:pPr>
        <w:spacing w:after="0"/>
        <w:numPr>
          <w:ilvl w:val="0"/>
          <w:numId w:val="2"/>
        </w:numPr>
      </w:pPr>
      <w:r>
        <w:rPr/>
        <w:t xml:space="preserve">Research bias</w:t>
      </w:r>
    </w:p>
    <w:p>
      <w:pPr>
        <w:spacing w:after="0"/>
        <w:numPr>
          <w:ilvl w:val="0"/>
          <w:numId w:val="2"/>
        </w:numPr>
      </w:pPr>
      <w:r>
        <w:rPr/>
        <w:t xml:space="preserve">Unsupported claims</w:t>
      </w:r>
    </w:p>
    <w:p>
      <w:pPr>
        <w:spacing w:after="0"/>
        <w:numPr>
          <w:ilvl w:val="0"/>
          <w:numId w:val="2"/>
        </w:numPr>
      </w:pPr>
      <w:r>
        <w:rPr/>
        <w:t xml:space="preserve">Missing points of consideration</w:t>
      </w:r>
    </w:p>
    <w:p>
      <w:pPr>
        <w:spacing w:after="0"/>
        <w:numPr>
          <w:ilvl w:val="0"/>
          <w:numId w:val="2"/>
        </w:numPr>
      </w:pPr>
      <w:r>
        <w:rPr/>
        <w:t xml:space="preserve">Risks associated with research</w:t>
      </w:r>
    </w:p>
    <w:p>
      <w:pPr>
        <w:spacing w:after="0"/>
        <w:numPr>
          <w:ilvl w:val="0"/>
          <w:numId w:val="2"/>
        </w:numPr>
      </w:pPr>
      <w:r>
        <w:rPr/>
        <w:t xml:space="preserve">Partiality in reporting</w:t>
      </w:r>
    </w:p>
    <w:p>
      <w:pPr>
        <w:numPr>
          <w:ilvl w:val="0"/>
          <w:numId w:val="2"/>
        </w:numPr>
      </w:pPr>
      <w:r>
        <w:rPr/>
        <w:t xml:space="preserve">Balanced view of argument</w:t>
      </w:r>
    </w:p>
    <w:p>
      <w:pPr>
        <w:pStyle w:val="Heading1"/>
      </w:pPr>
      <w:bookmarkStart w:id="6" w:name="_Toc6"/>
      <w:r>
        <w:t>Report location:</w:t>
      </w:r>
      <w:bookmarkEnd w:id="6"/>
    </w:p>
    <w:p>
      <w:hyperlink r:id="rId8" w:history="1">
        <w:r>
          <w:rPr>
            <w:color w:val="2980b9"/>
            <w:u w:val="single"/>
          </w:rPr>
          <w:t xml:space="preserve">https://www.fullpicture.app/item/063d574299cc3c897cd46cf9dfd92ef9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4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84936900018" TargetMode="External"/><Relationship Id="rId8" Type="http://schemas.openxmlformats.org/officeDocument/2006/relationships/hyperlink" Target="https://www.fullpicture.app/item/063d574299cc3c897cd46cf9dfd92e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2023-03-03T05:28:32+01:00</dcterms:created>
  <dcterms:modified xsi:type="dcterms:W3CDTF">2023-03-03T05:28:32+01:00</dcterms:modified>
</cp:coreProperties>
</file>

<file path=docProps/custom.xml><?xml version="1.0" encoding="utf-8"?>
<Properties xmlns="http://schemas.openxmlformats.org/officeDocument/2006/custom-properties" xmlns:vt="http://schemas.openxmlformats.org/officeDocument/2006/docPropsVTypes"/>
</file>