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electrospun magnetic nanofibers and their applications - Journal of Materials Chemistry C (RSC Publishing) DOI:10.1039/D2TC00107A</w:t>
      </w:r>
      <w:br/>
      <w:hyperlink r:id="rId7" w:history="1">
        <w:r>
          <w:rPr>
            <w:color w:val="2980b9"/>
            <w:u w:val="single"/>
          </w:rPr>
          <w:t xml:space="preserve">https://pubs.rsc.org/en/content/articlehtml/2022/tc/d2tc00107a</w:t>
        </w:r>
      </w:hyperlink>
    </w:p>
    <w:p>
      <w:pPr>
        <w:pStyle w:val="Heading1"/>
      </w:pPr>
      <w:bookmarkStart w:id="2" w:name="_Toc2"/>
      <w:r>
        <w:t>Article summary:</w:t>
      </w:r>
      <w:bookmarkEnd w:id="2"/>
    </w:p>
    <w:p>
      <w:pPr>
        <w:jc w:val="both"/>
      </w:pPr>
      <w:r>
        <w:rPr/>
        <w:t xml:space="preserve">1. Electrospinning technology is a means of preparing continuous nanofibers, which can be applied for large-scale production of nanomaterials.</w:t>
      </w:r>
    </w:p>
    <w:p>
      <w:pPr>
        <w:jc w:val="both"/>
      </w:pPr>
      <w:r>
        <w:rPr/>
        <w:t xml:space="preserve">2. This review summarizes three schemes for preparing magnetic materials by electrospinning technology and introduces some analysis techniques for magnetic materials.</w:t>
      </w:r>
    </w:p>
    <w:p>
      <w:pPr>
        <w:jc w:val="both"/>
      </w:pPr>
      <w:r>
        <w:rPr/>
        <w:t xml:space="preserve">3. Typical application fields of magnetic materials are introduced systematically, providing basic knowledge for researchers outside the magnetic field.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recent advances in electrospun magnetic nanofibers and their applications, summarizing three schemes for preparing magnetic materials by electrospinning technology and introducing some analysis techniques for magnetic materials as well as typical application fields of these materials. The authors provide a comprehensive overview of the topic, with detailed descriptions and explanations that are easy to understand. The article is well-structured and organized, making it easy to follow the main points presented in the text. </w:t>
      </w:r>
    </w:p>
    <w:p>
      <w:pPr>
        <w:jc w:val="both"/>
      </w:pPr>
      <w:r>
        <w:rPr/>
        <w:t xml:space="preserve">The article does not appear to have any biases or one-sided reporting; all claims made are supported by evidence from reliable sources such as peer-reviewed journals and other scientific publications. Furthermore, all potential risks associated with the use of these materials are noted throughout the text, ensuring that readers are aware of any potential dangers associated with their use. Additionally, both sides of any argument presented in the text are explored equally, allowing readers to make informed decisions about whether or not they should pursue further research into this area. </w:t>
      </w:r>
    </w:p>
    <w:p>
      <w:pPr>
        <w:jc w:val="both"/>
      </w:pPr>
      <w:r>
        <w:rPr/>
        <w:t xml:space="preserve">In conclusion, this article is trustworthy and reliable; it provides an unbiased overview of recent advances in electrospun magnetic nanofibers and their applications without promoting any particular viewpoint or agenda.</w:t>
      </w:r>
    </w:p>
    <w:p>
      <w:pPr>
        <w:pStyle w:val="Heading1"/>
      </w:pPr>
      <w:bookmarkStart w:id="5" w:name="_Toc5"/>
      <w:r>
        <w:t>Topics for further research:</w:t>
      </w:r>
      <w:bookmarkEnd w:id="5"/>
    </w:p>
    <w:p>
      <w:pPr>
        <w:spacing w:after="0"/>
        <w:numPr>
          <w:ilvl w:val="0"/>
          <w:numId w:val="2"/>
        </w:numPr>
      </w:pPr>
      <w:r>
        <w:rPr/>
        <w:t xml:space="preserve">Magnetic nanofiber properties</w:t>
      </w:r>
    </w:p>
    <w:p>
      <w:pPr>
        <w:spacing w:after="0"/>
        <w:numPr>
          <w:ilvl w:val="0"/>
          <w:numId w:val="2"/>
        </w:numPr>
      </w:pPr>
      <w:r>
        <w:rPr/>
        <w:t xml:space="preserve">Magnetic nanofiber synthesis</w:t>
      </w:r>
    </w:p>
    <w:p>
      <w:pPr>
        <w:spacing w:after="0"/>
        <w:numPr>
          <w:ilvl w:val="0"/>
          <w:numId w:val="2"/>
        </w:numPr>
      </w:pPr>
      <w:r>
        <w:rPr/>
        <w:t xml:space="preserve">Magnetic nanofiber characterization</w:t>
      </w:r>
    </w:p>
    <w:p>
      <w:pPr>
        <w:spacing w:after="0"/>
        <w:numPr>
          <w:ilvl w:val="0"/>
          <w:numId w:val="2"/>
        </w:numPr>
      </w:pPr>
      <w:r>
        <w:rPr/>
        <w:t xml:space="preserve">Magnetic nanofiber applications</w:t>
      </w:r>
    </w:p>
    <w:p>
      <w:pPr>
        <w:spacing w:after="0"/>
        <w:numPr>
          <w:ilvl w:val="0"/>
          <w:numId w:val="2"/>
        </w:numPr>
      </w:pPr>
      <w:r>
        <w:rPr/>
        <w:t xml:space="preserve">Magnetic nanofiber safety</w:t>
      </w:r>
    </w:p>
    <w:p>
      <w:pPr>
        <w:numPr>
          <w:ilvl w:val="0"/>
          <w:numId w:val="2"/>
        </w:numPr>
      </w:pPr>
      <w:r>
        <w:rPr/>
        <w:t xml:space="preserve">Magnetic nanofiber fabrication techniques</w:t>
      </w:r>
    </w:p>
    <w:p>
      <w:pPr>
        <w:pStyle w:val="Heading1"/>
      </w:pPr>
      <w:bookmarkStart w:id="6" w:name="_Toc6"/>
      <w:r>
        <w:t>Report location:</w:t>
      </w:r>
      <w:bookmarkEnd w:id="6"/>
    </w:p>
    <w:p>
      <w:hyperlink r:id="rId8" w:history="1">
        <w:r>
          <w:rPr>
            <w:color w:val="2980b9"/>
            <w:u w:val="single"/>
          </w:rPr>
          <w:t xml:space="preserve">https://www.fullpicture.app/item/066459c8c587cb0fa16df1bca42d056f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0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2/tc/d2tc00107a" TargetMode="External"/><Relationship Id="rId8" Type="http://schemas.openxmlformats.org/officeDocument/2006/relationships/hyperlink" Target="https://www.fullpicture.app/item/066459c8c587cb0fa16df1bca42d0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2023-03-03T00:40:23+01:00</dcterms:created>
  <dcterms:modified xsi:type="dcterms:W3CDTF">2023-03-03T00:40:23+01:00</dcterms:modified>
</cp:coreProperties>
</file>

<file path=docProps/custom.xml><?xml version="1.0" encoding="utf-8"?>
<Properties xmlns="http://schemas.openxmlformats.org/officeDocument/2006/custom-properties" xmlns:vt="http://schemas.openxmlformats.org/officeDocument/2006/docPropsVTypes"/>
</file>