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characteristics of spawning and nursery grounds of Japanese sardine and mackerels in the Kuroshio and Kuroshio Extension area - Sogawa - 2019 - Fisheries Oceanography - Wiley Online Library</w:t>
      </w:r>
      <w:br/>
      <w:hyperlink r:id="rId7" w:history="1">
        <w:r>
          <w:rPr>
            <w:color w:val="2980b9"/>
            <w:u w:val="single"/>
          </w:rPr>
          <w:t xml:space="preserve">https://onlinelibrary.wiley.com/doi/10.1111/fog.12423</w:t>
        </w:r>
      </w:hyperlink>
    </w:p>
    <w:p>
      <w:pPr>
        <w:pStyle w:val="Heading1"/>
      </w:pPr>
      <w:bookmarkStart w:id="2" w:name="_Toc2"/>
      <w:r>
        <w:t>Article summary:</w:t>
      </w:r>
      <w:bookmarkEnd w:id="2"/>
    </w:p>
    <w:p>
      <w:pPr>
        <w:jc w:val="both"/>
      </w:pPr>
      <w:r>
        <w:rPr/>
        <w:t xml:space="preserve">1. The 2030 Agenda for Sustainable Development adopted by the United Nations in 2015 includes Goal 14, which aims to conserve and sustainably use the oceans, seas, and marine resources.</w:t>
      </w:r>
    </w:p>
    <w:p>
      <w:pPr>
        <w:jc w:val="both"/>
      </w:pPr>
      <w:r>
        <w:rPr/>
        <w:t xml:space="preserve">2. The physical environment such as upwelling, mixed layer depth, and climate change affects the food availability of small pelagic fishes.</w:t>
      </w:r>
    </w:p>
    <w:p>
      <w:pPr>
        <w:jc w:val="both"/>
      </w:pPr>
      <w:r>
        <w:rPr/>
        <w:t xml:space="preserve">3. Copepods are important prey for small pelagic fish around the Kuroshio area off the coast of Japan.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environmental characteristics of spawning and nursery grounds of Japanese sardine and mackerels in the Kuroshio and Kuroshio Extension area. The article is well-researched with multiple sources cited throughout to support its claims. It also provides a comprehensive overview of the topic at hand, covering both physical environment factors as well as biological factors that affect food availability for small pelagic fishes.</w:t>
      </w:r>
    </w:p>
    <w:p>
      <w:pPr>
        <w:jc w:val="both"/>
      </w:pPr>
      <w:r>
        <w:rPr/>
        <w:t xml:space="preserve">The article does not appear to be biased or one-sided in its reporting; it presents both sides equally without any promotional content or partiality. It also acknowledges potential risks associated with marine environmental change, such as predation pressure and bottom-up controls influencing recruitment.</w:t>
      </w:r>
    </w:p>
    <w:p>
      <w:pPr>
        <w:jc w:val="both"/>
      </w:pPr>
      <w:r>
        <w:rPr/>
        <w:t xml:space="preserve">The only potential issue with this article is that it does not explore any counterarguments or missing points of consideration that could be relevant to this topic. However, this does not detract from its overall trustworthiness or reliability since it provides a thorough overview of the subject matter at hand without any unsupported claims or missing evidence for its claims made.</w:t>
      </w:r>
    </w:p>
    <w:p>
      <w:pPr>
        <w:pStyle w:val="Heading1"/>
      </w:pPr>
      <w:bookmarkStart w:id="5" w:name="_Toc5"/>
      <w:r>
        <w:t>Topics for further research:</w:t>
      </w:r>
      <w:bookmarkEnd w:id="5"/>
    </w:p>
    <w:p>
      <w:pPr>
        <w:spacing w:after="0"/>
        <w:numPr>
          <w:ilvl w:val="0"/>
          <w:numId w:val="2"/>
        </w:numPr>
      </w:pPr>
      <w:r>
        <w:rPr/>
        <w:t xml:space="preserve">Effects of climate change on small pelagic fishes</w:t>
      </w:r>
    </w:p>
    <w:p>
      <w:pPr>
        <w:spacing w:after="0"/>
        <w:numPr>
          <w:ilvl w:val="0"/>
          <w:numId w:val="2"/>
        </w:numPr>
      </w:pPr>
      <w:r>
        <w:rPr/>
        <w:t xml:space="preserve">Predation pressure on Japanese sardine and mackerels</w:t>
      </w:r>
    </w:p>
    <w:p>
      <w:pPr>
        <w:spacing w:after="0"/>
        <w:numPr>
          <w:ilvl w:val="0"/>
          <w:numId w:val="2"/>
        </w:numPr>
      </w:pPr>
      <w:r>
        <w:rPr/>
        <w:t xml:space="preserve">Bottom-up controls influencing recruitment</w:t>
      </w:r>
    </w:p>
    <w:p>
      <w:pPr>
        <w:spacing w:after="0"/>
        <w:numPr>
          <w:ilvl w:val="0"/>
          <w:numId w:val="2"/>
        </w:numPr>
      </w:pPr>
      <w:r>
        <w:rPr/>
        <w:t xml:space="preserve">Oceanographic features of Kuroshio and Kuroshio Extension</w:t>
      </w:r>
    </w:p>
    <w:p>
      <w:pPr>
        <w:spacing w:after="0"/>
        <w:numPr>
          <w:ilvl w:val="0"/>
          <w:numId w:val="2"/>
        </w:numPr>
      </w:pPr>
      <w:r>
        <w:rPr/>
        <w:t xml:space="preserve">Human impacts on spawning and nursery grounds</w:t>
      </w:r>
    </w:p>
    <w:p>
      <w:pPr>
        <w:numPr>
          <w:ilvl w:val="0"/>
          <w:numId w:val="2"/>
        </w:numPr>
      </w:pPr>
      <w:r>
        <w:rPr/>
        <w:t xml:space="preserve">Interactions between physical and biological factors in marine environments</w:t>
      </w:r>
    </w:p>
    <w:p>
      <w:pPr>
        <w:pStyle w:val="Heading1"/>
      </w:pPr>
      <w:bookmarkStart w:id="6" w:name="_Toc6"/>
      <w:r>
        <w:t>Report location:</w:t>
      </w:r>
      <w:bookmarkEnd w:id="6"/>
    </w:p>
    <w:p>
      <w:hyperlink r:id="rId8" w:history="1">
        <w:r>
          <w:rPr>
            <w:color w:val="2980b9"/>
            <w:u w:val="single"/>
          </w:rPr>
          <w:t xml:space="preserve">https://www.fullpicture.app/item/06b26fafc6d2557e5443b6b9a945797f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9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fog.12423" TargetMode="External"/><Relationship Id="rId8" Type="http://schemas.openxmlformats.org/officeDocument/2006/relationships/hyperlink" Target="https://www.fullpicture.app/item/06b26fafc6d2557e5443b6b9a9457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2023-02-19T01:51:39+01:00</dcterms:created>
  <dcterms:modified xsi:type="dcterms:W3CDTF">2023-02-19T01:51:39+01:00</dcterms:modified>
</cp:coreProperties>
</file>

<file path=docProps/custom.xml><?xml version="1.0" encoding="utf-8"?>
<Properties xmlns="http://schemas.openxmlformats.org/officeDocument/2006/custom-properties" xmlns:vt="http://schemas.openxmlformats.org/officeDocument/2006/docPropsVTypes"/>
</file>