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Assessment and Governance of Sustainable Soil Management</w:t>
      </w:r>
      <w:br/>
      <w:hyperlink r:id="rId7" w:history="1">
        <w:r>
          <w:rPr>
            <w:color w:val="2980b9"/>
            <w:u w:val="single"/>
          </w:rPr>
          <w:t xml:space="preserve">https://www.mdpi.com/2071-1050/10/12/4432</w:t>
        </w:r>
      </w:hyperlink>
    </w:p>
    <w:p>
      <w:pPr>
        <w:pStyle w:val="Heading1"/>
      </w:pPr>
      <w:bookmarkStart w:id="2" w:name="_Toc2"/>
      <w:r>
        <w:t>Article summary:</w:t>
      </w:r>
      <w:bookmarkEnd w:id="2"/>
    </w:p>
    <w:p>
      <w:pPr>
        <w:jc w:val="both"/>
      </w:pPr>
      <w:r>
        <w:rPr/>
        <w:t xml:space="preserve">1. Sustainable soil management requires an interdisciplinary approach to three interconnected challenges: understanding the impacts of soil management on soil processes and functions, assessing the sustainability impacts of soil management, and having a systemic understanding of the driving forces and constraints of farmers’ decision-making.</w:t>
      </w:r>
    </w:p>
    <w:p>
      <w:pPr>
        <w:jc w:val="both"/>
      </w:pPr>
      <w:r>
        <w:rPr/>
        <w:t xml:space="preserve">2. Soils are at the nexus of multiple United Nations Sustainable Development Goals (SDGs) and provide five key functions: biomass production, water purification, carbon sequestration, habitat for biodiversity, and recycling of nutrients and (agro)chemicals.</w:t>
      </w:r>
    </w:p>
    <w:p>
      <w:pPr>
        <w:jc w:val="both"/>
      </w:pPr>
      <w:r>
        <w:rPr/>
        <w:t xml:space="preserve">3. Research in support of sustainable soil management requires an understanding of how soil functions emerge from interacting soil processes as well as socioeconomic and agronomic expertise to address sustainable soil management.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their respective fields who have conducted research in this area for many years. The authors provide a comprehensive overview of the current state of knowledge regarding sustainable soil management, including its challenges, implications for various UN SDGs, and potential solutions. The article is well-referenced with relevant sources that support its claims. </w:t>
      </w:r>
    </w:p>
    <w:p>
      <w:pPr>
        <w:jc w:val="both"/>
      </w:pPr>
      <w:r>
        <w:rPr/>
        <w:t xml:space="preserve">The article does not appear to be biased or one-sided; it presents both sides equally by providing an overview of the current state of knowledge as well as potential solutions for addressing sustainable soil management. It also acknowledges that there are still gaps in knowledge that need to be addressed through further research. </w:t>
      </w:r>
    </w:p>
    <w:p>
      <w:pPr>
        <w:jc w:val="both"/>
      </w:pPr>
      <w:r>
        <w:rPr/>
        <w:t xml:space="preserve">The article does not appear to contain any promotional content or partiality; it provides a balanced overview without favoring any particular solution or approach over another. Additionally, possible risks associated with certain approaches are noted throughout the article. </w:t>
      </w:r>
    </w:p>
    <w:p>
      <w:pPr>
        <w:jc w:val="both"/>
      </w:pPr>
      <w:r>
        <w:rPr/>
        <w:t xml:space="preserve">In conclusion, this article appears to be trustworthy and reliable due to its comprehensive coverage of the topic as well as its lack of bias or partiality towards any particular solution or approach.</w:t>
      </w:r>
    </w:p>
    <w:p>
      <w:pPr>
        <w:pStyle w:val="Heading1"/>
      </w:pPr>
      <w:bookmarkStart w:id="5" w:name="_Toc5"/>
      <w:r>
        <w:t>Topics for further research:</w:t>
      </w:r>
      <w:bookmarkEnd w:id="5"/>
    </w:p>
    <w:p>
      <w:pPr>
        <w:spacing w:after="0"/>
        <w:numPr>
          <w:ilvl w:val="0"/>
          <w:numId w:val="2"/>
        </w:numPr>
      </w:pPr>
      <w:r>
        <w:rPr/>
        <w:t xml:space="preserve">Sustainable soil management strategies </w:t>
      </w:r>
    </w:p>
    <w:p>
      <w:pPr>
        <w:spacing w:after="0"/>
        <w:numPr>
          <w:ilvl w:val="0"/>
          <w:numId w:val="2"/>
        </w:numPr>
      </w:pPr>
      <w:r>
        <w:rPr/>
        <w:t xml:space="preserve">Soil conservation techniques </w:t>
      </w:r>
    </w:p>
    <w:p>
      <w:pPr>
        <w:spacing w:after="0"/>
        <w:numPr>
          <w:ilvl w:val="0"/>
          <w:numId w:val="2"/>
        </w:numPr>
      </w:pPr>
      <w:r>
        <w:rPr/>
        <w:t xml:space="preserve">Sustainable agriculture practices </w:t>
      </w:r>
    </w:p>
    <w:p>
      <w:pPr>
        <w:spacing w:after="0"/>
        <w:numPr>
          <w:ilvl w:val="0"/>
          <w:numId w:val="2"/>
        </w:numPr>
      </w:pPr>
      <w:r>
        <w:rPr/>
        <w:t xml:space="preserve">Climate change impacts on soil </w:t>
      </w:r>
    </w:p>
    <w:p>
      <w:pPr>
        <w:spacing w:after="0"/>
        <w:numPr>
          <w:ilvl w:val="0"/>
          <w:numId w:val="2"/>
        </w:numPr>
      </w:pPr>
      <w:r>
        <w:rPr/>
        <w:t xml:space="preserve">Soil degradation prevention </w:t>
      </w:r>
    </w:p>
    <w:p>
      <w:pPr>
        <w:numPr>
          <w:ilvl w:val="0"/>
          <w:numId w:val="2"/>
        </w:numPr>
      </w:pPr>
      <w:r>
        <w:rPr/>
        <w:t xml:space="preserve">Sustainable land use management</w:t>
      </w:r>
    </w:p>
    <w:p>
      <w:pPr>
        <w:pStyle w:val="Heading1"/>
      </w:pPr>
      <w:bookmarkStart w:id="6" w:name="_Toc6"/>
      <w:r>
        <w:t>Report location:</w:t>
      </w:r>
      <w:bookmarkEnd w:id="6"/>
    </w:p>
    <w:p>
      <w:hyperlink r:id="rId8" w:history="1">
        <w:r>
          <w:rPr>
            <w:color w:val="2980b9"/>
            <w:u w:val="single"/>
          </w:rPr>
          <w:t xml:space="preserve">https://www.fullpicture.app/item/070f279c8e0e7354831d433175877f7f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9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0/12/4432" TargetMode="External"/><Relationship Id="rId8" Type="http://schemas.openxmlformats.org/officeDocument/2006/relationships/hyperlink" Target="https://www.fullpicture.app/item/070f279c8e0e7354831d433175877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2023-02-23T14:29:53+01:00</dcterms:created>
  <dcterms:modified xsi:type="dcterms:W3CDTF">2023-02-23T14:29:53+01:00</dcterms:modified>
</cp:coreProperties>
</file>

<file path=docProps/custom.xml><?xml version="1.0" encoding="utf-8"?>
<Properties xmlns="http://schemas.openxmlformats.org/officeDocument/2006/custom-properties" xmlns:vt="http://schemas.openxmlformats.org/officeDocument/2006/docPropsVTypes"/>
</file>