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基于熔融沉积法的蔗糖3D打印工艺研究--《西安科技大学》2019年硕士论文</w:t>
      </w:r>
      <w:br/>
      <w:hyperlink r:id="rId7" w:history="1">
        <w:r>
          <w:rPr>
            <w:color w:val="2980b9"/>
            <w:u w:val="single"/>
          </w:rPr>
          <w:t xml:space="preserve">https://cdmd.cnki.com.cn/Article/CDMD-10704-1019618625.htm</w:t>
        </w:r>
      </w:hyperlink>
    </w:p>
    <w:p>
      <w:pPr>
        <w:pStyle w:val="Heading1"/>
      </w:pPr>
      <w:bookmarkStart w:id="2" w:name="_Toc2"/>
      <w:r>
        <w:t>Article summary:</w:t>
      </w:r>
      <w:bookmarkEnd w:id="2"/>
    </w:p>
    <w:p>
      <w:pPr>
        <w:jc w:val="both"/>
      </w:pPr>
      <w:r>
        <w:rPr/>
        <w:t xml:space="preserve">1. This paper studied the 3D printing process of sugar using the melt deposition method.</w:t>
      </w:r>
    </w:p>
    <w:p>
      <w:pPr>
        <w:jc w:val="both"/>
      </w:pPr>
      <w:r>
        <w:rPr/>
        <w:t xml:space="preserve">2. Physical and chemical properties of sugar were analyzed, and a 3D printing experiment platform was established to study the forming process parameters.</w:t>
      </w:r>
    </w:p>
    <w:p>
      <w:pPr>
        <w:jc w:val="both"/>
      </w:pPr>
      <w:r>
        <w:rPr/>
        <w:t xml:space="preserve">3. Finite element simulation was used to analyze the flow and velocity changes of molten sugar in the melting pool, and experiments were conducted to improve the extrusion swelling phenomenon under different temperatures and screw speeds.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methods, results, and conclusions. The authors have provided evidence for their claims by conducting physical and chemical analysis of sugar, establishing a 3D printing experiment platform, performing finite element simulations, and conducting experiments to improve extrusion swelling phenomenon. Furthermore, they have discussed potential risks associated with their research such as possible health risks from consuming 3D printed sugar products. </w:t>
      </w:r>
    </w:p>
    <w:p>
      <w:pPr>
        <w:jc w:val="both"/>
      </w:pPr>
      <w:r>
        <w:rPr/>
        <w:t xml:space="preserve">However, there are some areas where the article could be improved upon. For example, it does not provide any information on how the results of this research can be applied in other fields or industries. Additionally, there is no discussion on potential counterarguments or alternative approaches that could be taken when researching 3D printed sugar products. Finally, there is no mention of ethical considerations when conducting this type of research such as ensuring that all participants are informed about any potential risks associated with consuming 3D printed sugar products.</w:t>
      </w:r>
    </w:p>
    <w:p>
      <w:pPr>
        <w:pStyle w:val="Heading1"/>
      </w:pPr>
      <w:bookmarkStart w:id="5" w:name="_Toc5"/>
      <w:r>
        <w:t>Topics for further research:</w:t>
      </w:r>
      <w:bookmarkEnd w:id="5"/>
    </w:p>
    <w:p>
      <w:pPr>
        <w:spacing w:after="0"/>
        <w:numPr>
          <w:ilvl w:val="0"/>
          <w:numId w:val="2"/>
        </w:numPr>
      </w:pPr>
      <w:r>
        <w:rPr/>
        <w:t xml:space="preserve">Application of 3D printed sugar products</w:t>
      </w:r>
    </w:p>
    <w:p>
      <w:pPr>
        <w:spacing w:after="0"/>
        <w:numPr>
          <w:ilvl w:val="0"/>
          <w:numId w:val="2"/>
        </w:numPr>
      </w:pPr>
      <w:r>
        <w:rPr/>
        <w:t xml:space="preserve">Alternative approaches to 3D printed sugar research</w:t>
      </w:r>
    </w:p>
    <w:p>
      <w:pPr>
        <w:spacing w:after="0"/>
        <w:numPr>
          <w:ilvl w:val="0"/>
          <w:numId w:val="2"/>
        </w:numPr>
      </w:pPr>
      <w:r>
        <w:rPr/>
        <w:t xml:space="preserve">Ethical considerations for 3D printed sugar research</w:t>
      </w:r>
    </w:p>
    <w:p>
      <w:pPr>
        <w:spacing w:after="0"/>
        <w:numPr>
          <w:ilvl w:val="0"/>
          <w:numId w:val="2"/>
        </w:numPr>
      </w:pPr>
      <w:r>
        <w:rPr/>
        <w:t xml:space="preserve">Health risks associated with 3D printed sugar products</w:t>
      </w:r>
    </w:p>
    <w:p>
      <w:pPr>
        <w:spacing w:after="0"/>
        <w:numPr>
          <w:ilvl w:val="0"/>
          <w:numId w:val="2"/>
        </w:numPr>
      </w:pPr>
      <w:r>
        <w:rPr/>
        <w:t xml:space="preserve">Potential counterarguments to 3D printed sugar research</w:t>
      </w:r>
    </w:p>
    <w:p>
      <w:pPr>
        <w:numPr>
          <w:ilvl w:val="0"/>
          <w:numId w:val="2"/>
        </w:numPr>
      </w:pPr>
      <w:r>
        <w:rPr/>
        <w:t xml:space="preserve">Finite element simulations for 3D printed sugar products</w:t>
      </w:r>
    </w:p>
    <w:p>
      <w:pPr>
        <w:pStyle w:val="Heading1"/>
      </w:pPr>
      <w:bookmarkStart w:id="6" w:name="_Toc6"/>
      <w:r>
        <w:t>Report location:</w:t>
      </w:r>
      <w:bookmarkEnd w:id="6"/>
    </w:p>
    <w:p>
      <w:hyperlink r:id="rId8" w:history="1">
        <w:r>
          <w:rPr>
            <w:color w:val="2980b9"/>
            <w:u w:val="single"/>
          </w:rPr>
          <w:t xml:space="preserve">https://www.fullpicture.app/item/0712c16e4ca77488d73762026d0f19a4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C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704-1019618625.htm" TargetMode="External"/><Relationship Id="rId8" Type="http://schemas.openxmlformats.org/officeDocument/2006/relationships/hyperlink" Target="https://www.fullpicture.app/item/0712c16e4ca77488d73762026d0f1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2023-02-24T09:05:26+01:00</dcterms:created>
  <dcterms:modified xsi:type="dcterms:W3CDTF">2023-02-24T09:05:26+01:00</dcterms:modified>
</cp:coreProperties>
</file>

<file path=docProps/custom.xml><?xml version="1.0" encoding="utf-8"?>
<Properties xmlns="http://schemas.openxmlformats.org/officeDocument/2006/custom-properties" xmlns:vt="http://schemas.openxmlformats.org/officeDocument/2006/docPropsVTypes"/>
</file>