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Keurig Dr. Pepper partners with Intelligentsia in a bid for premium products</w:t>
      </w:r>
      <w:br/>
      <w:hyperlink r:id="rId7" w:history="1">
        <w:r>
          <w:rPr>
            <w:color w:val="2980b9"/>
            <w:u w:val="single"/>
          </w:rPr>
          <w:t xml:space="preserve">https://www.modernretail.co/retailers/a-small-indulgence-keurig-dr-pepper-partners-with-intelligentsia-in-a-bid-for-premium-products/</w:t>
        </w:r>
      </w:hyperlink>
    </w:p>
    <w:p>
      <w:pPr>
        <w:pStyle w:val="Heading1"/>
      </w:pPr>
      <w:bookmarkStart w:id="2" w:name="_Toc2"/>
      <w:r>
        <w:t>Article summary:</w:t>
      </w:r>
      <w:bookmarkEnd w:id="2"/>
    </w:p>
    <w:p>
      <w:pPr>
        <w:jc w:val="both"/>
      </w:pPr>
      <w:r>
        <w:rPr/>
        <w:t xml:space="preserve">1. Keurig Dr. Pepper is partnering with Intelligentsia to launch premium K-Cups as the coffee pod market shows signs of slowing growth.</w:t>
      </w:r>
    </w:p>
    <w:p>
      <w:pPr>
        <w:jc w:val="both"/>
      </w:pPr>
      <w:r>
        <w:rPr/>
        <w:t xml:space="preserve">2. The move towards more premium products and hip brands like Intelligentsia is a way for Keurig to capture sales in a plateauing market.</w:t>
      </w:r>
    </w:p>
    <w:p>
      <w:pPr>
        <w:jc w:val="both"/>
      </w:pPr>
      <w:r>
        <w:rPr/>
        <w:t xml:space="preserve">3. The partnership between Keurig and Intelligentsia represents a crossover among private equity holdings under JAB Holdings, allowing for a variety of offerings to meet demands across the spectrum.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Keurig Dr. Pepper's partnership with Intelligentsia to launch premium K-Cups in a market that is beginning to plateau. The article highlights the trend of consumers switching from cafes to home countertops during the pandemic, leading to an increase in premium coffee consumption at home. However, the article lacks evidence for some of its claims, such as the projected stagnation in the coffee pod market and the rise in demand for specialty and organic pods. Additionally, the article does not explore potential counterarguments or risks associated with this trend, such as concerns about sustainability and waste associated with single-use pods. The article also appears promotional towards Keurig's new machines and custom designs on coffee makers without providing a balanced perspective on their effectiveness or value for consumers. Overall, while the article provides some interesting insights into the coffee industry's current trends, it could benefit from more thorough research and analysis to avoid potential biases and one-sided reporting.</w:t>
      </w:r>
    </w:p>
    <w:p>
      <w:pPr>
        <w:pStyle w:val="Heading1"/>
      </w:pPr>
      <w:bookmarkStart w:id="5" w:name="_Toc5"/>
      <w:r>
        <w:t>Topics for further research:</w:t>
      </w:r>
      <w:bookmarkEnd w:id="5"/>
    </w:p>
    <w:p>
      <w:pPr>
        <w:spacing w:after="0"/>
        <w:numPr>
          <w:ilvl w:val="0"/>
          <w:numId w:val="2"/>
        </w:numPr>
      </w:pPr>
      <w:r>
        <w:rPr/>
        <w:t xml:space="preserve">Sustainability concerns with single-use coffee pods
</w:t>
      </w:r>
    </w:p>
    <w:p>
      <w:pPr>
        <w:spacing w:after="0"/>
        <w:numPr>
          <w:ilvl w:val="0"/>
          <w:numId w:val="2"/>
        </w:numPr>
      </w:pPr>
      <w:r>
        <w:rPr/>
        <w:t xml:space="preserve">Environmental impact of Keurig machines
</w:t>
      </w:r>
    </w:p>
    <w:p>
      <w:pPr>
        <w:spacing w:after="0"/>
        <w:numPr>
          <w:ilvl w:val="0"/>
          <w:numId w:val="2"/>
        </w:numPr>
      </w:pPr>
      <w:r>
        <w:rPr/>
        <w:t xml:space="preserve">Consumer preferences for specialty and organic coffee pods
</w:t>
      </w:r>
    </w:p>
    <w:p>
      <w:pPr>
        <w:spacing w:after="0"/>
        <w:numPr>
          <w:ilvl w:val="0"/>
          <w:numId w:val="2"/>
        </w:numPr>
      </w:pPr>
      <w:r>
        <w:rPr/>
        <w:t xml:space="preserve">Market projections for coffee pod sales
</w:t>
      </w:r>
    </w:p>
    <w:p>
      <w:pPr>
        <w:spacing w:after="0"/>
        <w:numPr>
          <w:ilvl w:val="0"/>
          <w:numId w:val="2"/>
        </w:numPr>
      </w:pPr>
      <w:r>
        <w:rPr/>
        <w:t xml:space="preserve">Alternatives to single-use coffee pods
</w:t>
      </w:r>
    </w:p>
    <w:p>
      <w:pPr>
        <w:numPr>
          <w:ilvl w:val="0"/>
          <w:numId w:val="2"/>
        </w:numPr>
      </w:pPr>
      <w:r>
        <w:rPr/>
        <w:t xml:space="preserve">Consumer reviews of Keurig's new machines and custom designs</w:t>
      </w:r>
    </w:p>
    <w:p>
      <w:pPr>
        <w:pStyle w:val="Heading1"/>
      </w:pPr>
      <w:bookmarkStart w:id="6" w:name="_Toc6"/>
      <w:r>
        <w:t>Report location:</w:t>
      </w:r>
      <w:bookmarkEnd w:id="6"/>
    </w:p>
    <w:p>
      <w:hyperlink r:id="rId8" w:history="1">
        <w:r>
          <w:rPr>
            <w:color w:val="2980b9"/>
            <w:u w:val="single"/>
          </w:rPr>
          <w:t xml:space="preserve">https://www.fullpicture.app/item/0748c19e8bbf56f3587bcf88891ae72d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62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dernretail.co/retailers/a-small-indulgence-keurig-dr-pepper-partners-with-intelligentsia-in-a-bid-for-premium-products/" TargetMode="External"/><Relationship Id="rId8" Type="http://schemas.openxmlformats.org/officeDocument/2006/relationships/hyperlink" Target="https://www.fullpicture.app/item/0748c19e8bbf56f3587bcf88891ae7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2024-02-12T01:52:23+01:00</dcterms:created>
  <dcterms:modified xsi:type="dcterms:W3CDTF">2024-02-12T01:52:23+01:00</dcterms:modified>
</cp:coreProperties>
</file>

<file path=docProps/custom.xml><?xml version="1.0" encoding="utf-8"?>
<Properties xmlns="http://schemas.openxmlformats.org/officeDocument/2006/custom-properties" xmlns:vt="http://schemas.openxmlformats.org/officeDocument/2006/docPropsVTypes"/>
</file>