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Four Filters of AI Knowledge | by Alberto Romero | Medium</w:t>
      </w:r>
      <w:br/>
      <w:hyperlink r:id="rId7" w:history="1">
        <w:r>
          <w:rPr>
            <w:color w:val="2980b9"/>
            <w:u w:val="single"/>
          </w:rPr>
          <w:t xml:space="preserve">https://albertoromgar.medium.com/the-four-filters-of-ai-knowledge-b501a77849a2</w:t>
        </w:r>
      </w:hyperlink>
    </w:p>
    <w:p>
      <w:pPr>
        <w:pStyle w:val="Heading1"/>
      </w:pPr>
      <w:bookmarkStart w:id="2" w:name="_Toc2"/>
      <w:r>
        <w:t>Article summary:</w:t>
      </w:r>
      <w:bookmarkEnd w:id="2"/>
    </w:p>
    <w:p>
      <w:pPr>
        <w:jc w:val="both"/>
      </w:pPr>
      <w:r>
        <w:rPr/>
        <w:t xml:space="preserve">1. This article explains how to apply critical thinking and healthy skepticism when learning about AI.</w:t>
      </w:r>
    </w:p>
    <w:p>
      <w:pPr>
        <w:jc w:val="both"/>
      </w:pPr>
      <w:r>
        <w:rPr/>
        <w:t xml:space="preserve">2. It introduces four filters that can help people discern the truth from marketing, hype, or exaggeration.</w:t>
      </w:r>
    </w:p>
    <w:p>
      <w:pPr>
        <w:jc w:val="both"/>
      </w:pPr>
      <w:r>
        <w:rPr/>
        <w:t xml:space="preserve">3. The article discusses how knowledge is not neutral and how AI is entwined with the global economy, geopolitics between hegemonic powers, and the evolution of cultures.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Four Filters of AI Knowledge” by Alberto Romero provides an interesting perspective on how to approach learning about AI with a critical eye. The author presents four filters that can be used to separate truth from marketing, hype, or exaggeration when it comes to AI-related information. However, there are some potential biases in the article that should be noted. </w:t>
      </w:r>
    </w:p>
    <w:p>
      <w:pPr>
        <w:jc w:val="both"/>
      </w:pPr>
      <w:r>
        <w:rPr/>
        <w:t xml:space="preserve">First, the author does not provide any evidence for his claims about the impact of AI on global economy, geopolitics between hegemonic powers, and culture evolution. He simply states these as facts without providing any supporting evidence or exploring counterarguments. This could lead readers to accept these claims as true without considering other perspectives or doing further research into them. </w:t>
      </w:r>
    </w:p>
    <w:p>
      <w:pPr>
        <w:jc w:val="both"/>
      </w:pPr>
      <w:r>
        <w:rPr/>
        <w:t xml:space="preserve">Second, while the author does mention potential risks associated with AI technology (such as its use in surveillance), he does not explore these risks in depth or present both sides of the argument equally. This could lead readers to form a one-sided opinion on this issue without considering all aspects of it. </w:t>
      </w:r>
    </w:p>
    <w:p>
      <w:pPr>
        <w:jc w:val="both"/>
      </w:pPr>
      <w:r>
        <w:rPr/>
        <w:t xml:space="preserve">Finally, there is a promotional element to this article as well; the author mentions his own newsletter several times throughout the piece and encourages readers to subscribe to it for more information on AI topics. While this may be beneficial for those interested in learning more about AI, it could also be seen as a way for the author to promote his own work at the expense of providing unbiased information on AI topics. </w:t>
      </w:r>
    </w:p>
    <w:p>
      <w:pPr>
        <w:jc w:val="both"/>
      </w:pPr>
      <w:r>
        <w:rPr/>
        <w:t xml:space="preserve">In conclusion, while “The Four Filters of AI Knowledge” by Alberto Romero provides an interesting perspective on how to approach learning about AI with a critical eye, there are some potential biases in the article that should be noted before accepting its claims as true without further research or exploration into other perspectives on this topic.</w:t>
      </w:r>
    </w:p>
    <w:p>
      <w:pPr>
        <w:pStyle w:val="Heading1"/>
      </w:pPr>
      <w:bookmarkStart w:id="5" w:name="_Toc5"/>
      <w:r>
        <w:t>Topics for further research:</w:t>
      </w:r>
      <w:bookmarkEnd w:id="5"/>
    </w:p>
    <w:p>
      <w:pPr>
        <w:spacing w:after="0"/>
        <w:numPr>
          <w:ilvl w:val="0"/>
          <w:numId w:val="2"/>
        </w:numPr>
      </w:pPr>
      <w:r>
        <w:rPr/>
        <w:t xml:space="preserve">AI technology risks </w:t>
      </w:r>
    </w:p>
    <w:p>
      <w:pPr>
        <w:spacing w:after="0"/>
        <w:numPr>
          <w:ilvl w:val="0"/>
          <w:numId w:val="2"/>
        </w:numPr>
      </w:pPr>
      <w:r>
        <w:rPr/>
        <w:t xml:space="preserve">AI impact on global economy </w:t>
      </w:r>
    </w:p>
    <w:p>
      <w:pPr>
        <w:spacing w:after="0"/>
        <w:numPr>
          <w:ilvl w:val="0"/>
          <w:numId w:val="2"/>
        </w:numPr>
      </w:pPr>
      <w:r>
        <w:rPr/>
        <w:t xml:space="preserve">AI implications for geopolitics </w:t>
      </w:r>
    </w:p>
    <w:p>
      <w:pPr>
        <w:spacing w:after="0"/>
        <w:numPr>
          <w:ilvl w:val="0"/>
          <w:numId w:val="2"/>
        </w:numPr>
      </w:pPr>
      <w:r>
        <w:rPr/>
        <w:t xml:space="preserve">AI implications for culture evolution </w:t>
      </w:r>
    </w:p>
    <w:p>
      <w:pPr>
        <w:spacing w:after="0"/>
        <w:numPr>
          <w:ilvl w:val="0"/>
          <w:numId w:val="2"/>
        </w:numPr>
      </w:pPr>
      <w:r>
        <w:rPr/>
        <w:t xml:space="preserve">AI surveillance implications </w:t>
      </w:r>
    </w:p>
    <w:p>
      <w:pPr>
        <w:numPr>
          <w:ilvl w:val="0"/>
          <w:numId w:val="2"/>
        </w:numPr>
      </w:pPr>
      <w:r>
        <w:rPr/>
        <w:t xml:space="preserve">Unbiased AI information sources</w:t>
      </w:r>
    </w:p>
    <w:p>
      <w:pPr>
        <w:pStyle w:val="Heading1"/>
      </w:pPr>
      <w:bookmarkStart w:id="6" w:name="_Toc6"/>
      <w:r>
        <w:t>Report location:</w:t>
      </w:r>
      <w:bookmarkEnd w:id="6"/>
    </w:p>
    <w:p>
      <w:hyperlink r:id="rId8" w:history="1">
        <w:r>
          <w:rPr>
            <w:color w:val="2980b9"/>
            <w:u w:val="single"/>
          </w:rPr>
          <w:t xml:space="preserve">https://www.fullpicture.app/item/0779bac87ca0472b3c9567f309817fee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3A6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bertoromgar.medium.com/the-four-filters-of-ai-knowledge-b501a77849a2" TargetMode="External"/><Relationship Id="rId8" Type="http://schemas.openxmlformats.org/officeDocument/2006/relationships/hyperlink" Target="https://www.fullpicture.app/item/0779bac87ca0472b3c9567f309817f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2023-03-03T15:35:51+01:00</dcterms:created>
  <dcterms:modified xsi:type="dcterms:W3CDTF">2023-03-03T15:35:51+01:00</dcterms:modified>
</cp:coreProperties>
</file>

<file path=docProps/custom.xml><?xml version="1.0" encoding="utf-8"?>
<Properties xmlns="http://schemas.openxmlformats.org/officeDocument/2006/custom-properties" xmlns:vt="http://schemas.openxmlformats.org/officeDocument/2006/docPropsVTypes"/>
</file>