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【魚拓】Janney Montgomery Scott LLC Increases Stock Position in Invesco Senior Income Tr...</w:t>
      </w:r>
      <w:br/>
      <w:hyperlink r:id="rId7" w:history="1">
        <w:r>
          <w:rPr>
            <w:color w:val="2980b9"/>
            <w:u w:val="single"/>
          </w:rPr>
          <w:t xml:space="preserve">https://megalodon.jp/2023-0128-2355-28/https://www.etfdailynews.com:443/2023/01/28/janney-montgomery-scott-llc-increases-stock-position-in-invesco-senior-income-trust-nysevvr/</w:t>
        </w:r>
      </w:hyperlink>
    </w:p>
    <w:p>
      <w:pPr>
        <w:pStyle w:val="Heading1"/>
      </w:pPr>
      <w:bookmarkStart w:id="2" w:name="_Toc2"/>
      <w:r>
        <w:t>Article summary:</w:t>
      </w:r>
      <w:bookmarkEnd w:id="2"/>
    </w:p>
    <w:p>
      <w:pPr>
        <w:jc w:val="both"/>
      </w:pPr>
      <w:r>
        <w:rPr/>
        <w:t xml:space="preserve">1. Janney Montgomery Scott LLC has increased its stock position in Invesco Senior Income Trust.</w:t>
      </w:r>
    </w:p>
    <w:p>
      <w:pPr>
        <w:jc w:val="both"/>
      </w:pPr>
      <w:r>
        <w:rPr/>
        <w:t xml:space="preserve">2. The article requests for deletion due to copyright and other reasons such as anonymous content (obscene material, personal information, etc.).</w:t>
      </w:r>
    </w:p>
    <w:p>
      <w:pPr>
        <w:jc w:val="both"/>
      </w:pPr>
      <w:r>
        <w:rPr/>
        <w:t xml:space="preserve">3. The article encourages readers to add "gyo.tc/" at the beginning of the URL.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does not provide any evidence or sources to back up its claims that Janney Montgomery Scott LLC has increased its stock position in Invesco Senior Income Trust. Furthermore, it is unclear why the article requests for deletion due to copyright and other reasons such as anonymous content (obscene material, personal information, etc.). Additionally, there is no explanation as to why readers should add "gyo.tc/" at the beginning of the URL. </w:t>
      </w:r>
    </w:p>
    <w:p>
      <w:pPr>
        <w:jc w:val="both"/>
      </w:pPr>
      <w:r>
        <w:rPr/>
        <w:t xml:space="preserve">The article appears to be biased towards promoting a certain product or service without providing any evidence or sources to support its claims. It also fails to present both sides of an argument equally and does not explore counterarguments or possible risks associated with the product or service being promoted. Furthermore, it does not provide any evidence for the claims made and does not consider any missing points of consideration which could affect the reliability of the article's claims.</w:t>
      </w:r>
    </w:p>
    <w:p>
      <w:pPr>
        <w:pStyle w:val="Heading1"/>
      </w:pPr>
      <w:bookmarkStart w:id="5" w:name="_Toc5"/>
      <w:r>
        <w:t>Topics for further research:</w:t>
      </w:r>
      <w:bookmarkEnd w:id="5"/>
    </w:p>
    <w:p>
      <w:pPr>
        <w:spacing w:after="0"/>
        <w:numPr>
          <w:ilvl w:val="0"/>
          <w:numId w:val="2"/>
        </w:numPr>
      </w:pPr>
      <w:r>
        <w:rPr/>
        <w:t xml:space="preserve">Invesco Senior Income Trust</w:t>
      </w:r>
    </w:p>
    <w:p>
      <w:pPr>
        <w:spacing w:after="0"/>
        <w:numPr>
          <w:ilvl w:val="0"/>
          <w:numId w:val="2"/>
        </w:numPr>
      </w:pPr>
      <w:r>
        <w:rPr/>
        <w:t xml:space="preserve">Janney Montgomery Scott LLC</w:t>
      </w:r>
    </w:p>
    <w:p>
      <w:pPr>
        <w:spacing w:after="0"/>
        <w:numPr>
          <w:ilvl w:val="0"/>
          <w:numId w:val="2"/>
        </w:numPr>
      </w:pPr>
      <w:r>
        <w:rPr/>
        <w:t xml:space="preserve">Risks associated with investing in Invesco Senior Income Trust</w:t>
      </w:r>
    </w:p>
    <w:p>
      <w:pPr>
        <w:spacing w:after="0"/>
        <w:numPr>
          <w:ilvl w:val="0"/>
          <w:numId w:val="2"/>
        </w:numPr>
      </w:pPr>
      <w:r>
        <w:rPr/>
        <w:t xml:space="preserve">Benefits of investing in Invesco Senior Income Trust</w:t>
      </w:r>
    </w:p>
    <w:p>
      <w:pPr>
        <w:spacing w:after="0"/>
        <w:numPr>
          <w:ilvl w:val="0"/>
          <w:numId w:val="2"/>
        </w:numPr>
      </w:pPr>
      <w:r>
        <w:rPr/>
        <w:t xml:space="preserve">Reviews of Janney Montgomery Scott LLC</w:t>
      </w:r>
    </w:p>
    <w:p>
      <w:pPr>
        <w:numPr>
          <w:ilvl w:val="0"/>
          <w:numId w:val="2"/>
        </w:numPr>
      </w:pPr>
      <w:r>
        <w:rPr/>
        <w:t xml:space="preserve">Impact of stock market on Invesco Senior Income Trust</w:t>
      </w:r>
    </w:p>
    <w:p>
      <w:pPr>
        <w:pStyle w:val="Heading1"/>
      </w:pPr>
      <w:bookmarkStart w:id="6" w:name="_Toc6"/>
      <w:r>
        <w:t>Report location:</w:t>
      </w:r>
      <w:bookmarkEnd w:id="6"/>
    </w:p>
    <w:p>
      <w:hyperlink r:id="rId8" w:history="1">
        <w:r>
          <w:rPr>
            <w:color w:val="2980b9"/>
            <w:u w:val="single"/>
          </w:rPr>
          <w:t xml:space="preserve">https://www.fullpicture.app/item/078699f00b22da432d401fceb4a5f09b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2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galodon.jp/2023-0128-2355-28/https://www.etfdailynews.com:443/2023/01/28/janney-montgomery-scott-llc-increases-stock-position-in-invesco-senior-income-trust-nysevvr/" TargetMode="External"/><Relationship Id="rId8" Type="http://schemas.openxmlformats.org/officeDocument/2006/relationships/hyperlink" Target="https://www.fullpicture.app/item/078699f00b22da432d401fceb4a5f0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2023-02-22T02:13:22+01:00</dcterms:created>
  <dcterms:modified xsi:type="dcterms:W3CDTF">2023-02-22T02:13:22+01:00</dcterms:modified>
</cp:coreProperties>
</file>

<file path=docProps/custom.xml><?xml version="1.0" encoding="utf-8"?>
<Properties xmlns="http://schemas.openxmlformats.org/officeDocument/2006/custom-properties" xmlns:vt="http://schemas.openxmlformats.org/officeDocument/2006/docPropsVTypes"/>
</file>