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Nanofiber-reinforced polymer electrolytes toward room temperature solid-state lithium batteries - ScienceDirect</w:t>
      </w:r>
      <w:br/>
      <w:hyperlink r:id="rId7" w:history="1">
        <w:r>
          <w:rPr>
            <w:color w:val="2980b9"/>
            <w:u w:val="single"/>
          </w:rPr>
          <w:t xml:space="preserve">https://www.sciencedirect.com/science/article/pii/S037877531931417X</w:t>
        </w:r>
      </w:hyperlink>
    </w:p>
    <w:p>
      <w:pPr>
        <w:pStyle w:val="Heading1"/>
      </w:pPr>
      <w:bookmarkStart w:id="2" w:name="_Toc2"/>
      <w:r>
        <w:t>Article summary:</w:t>
      </w:r>
      <w:bookmarkEnd w:id="2"/>
    </w:p>
    <w:p>
      <w:pPr>
        <w:jc w:val="both"/>
      </w:pPr>
      <w:r>
        <w:rPr/>
        <w:t xml:space="preserve">1. A nanofiber-reinforced polymer electrolyte (NRPE) is proposed as an innovative electrolyte for solid state batteries.</w:t>
      </w:r>
    </w:p>
    <w:p>
      <w:pPr>
        <w:jc w:val="both"/>
      </w:pPr>
      <w:r>
        <w:rPr/>
        <w:t xml:space="preserve">2. The NRPE is self-standing, highly conductive, and stable against Li metal electrode, allowing Li° || LiFePO4 cells to be cycled at ambient temperature.</w:t>
      </w:r>
    </w:p>
    <w:p>
      <w:pPr>
        <w:jc w:val="both"/>
      </w:pPr>
      <w:r>
        <w:rPr/>
        <w:t xml:space="preserve">3. Polymer electrolytes are classified into dry solid polymer electrolytes (SPEs) and gel polymer electrolytes (GPEs).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“Nanofiber-reinforced polymer electrolytes toward room temperature solid-state lithium batteries” provides a comprehensive overview of the current state of research on solid state batteries and their potential applications in various fields. The article presents a novel nanofiber-reinforced polymer electrolyte (NRPE) as an innovative solution for SSBs that can operate at room temperature. The article also discusses the advantages of using PEs over other types of SEs such as inorganic solid electrolytes and composite/hybrid polymer electrolytes. </w:t>
      </w:r>
    </w:p>
    <w:p>
      <w:pPr>
        <w:jc w:val="both"/>
      </w:pPr>
      <w:r>
        <w:rPr/>
        <w:t xml:space="preserve">The article is generally reliable and trustworthy, providing a balanced overview of the current research on SSBs and presenting both the advantages and disadvantages of different types of SEs. The authors provide evidence to support their claims, citing relevant studies from previous research in the field. Furthermore, the authors discuss potential risks associated with using PEs such as poor compatibility with Li° electrodes and reactivity with liquid solvents or ionic liquids used in GPEs. </w:t>
      </w:r>
    </w:p>
    <w:p>
      <w:pPr>
        <w:jc w:val="both"/>
      </w:pPr>
      <w:r>
        <w:rPr/>
        <w:t xml:space="preserve">However, there are some points that could be improved upon in this article. For example, while the authors discuss potential risks associated with using PEs, they do not provide any information about possible solutions to mitigate these risks or how they can be addressed in future research. Additionally, while the authors present a comprehensive overview of different types of SEs used for SSBs, they do not explore any counterarguments or alternative perspectives on these technologies which could have provided further insight into their potential applications and limitations.</w:t>
      </w:r>
    </w:p>
    <w:p>
      <w:pPr>
        <w:pStyle w:val="Heading1"/>
      </w:pPr>
      <w:bookmarkStart w:id="5" w:name="_Toc5"/>
      <w:r>
        <w:t>Topics for further research:</w:t>
      </w:r>
      <w:bookmarkEnd w:id="5"/>
    </w:p>
    <w:p>
      <w:pPr>
        <w:spacing w:after="0"/>
        <w:numPr>
          <w:ilvl w:val="0"/>
          <w:numId w:val="2"/>
        </w:numPr>
      </w:pPr>
      <w:r>
        <w:rPr/>
        <w:t xml:space="preserve">Solid state battery safety</w:t>
      </w:r>
    </w:p>
    <w:p>
      <w:pPr>
        <w:spacing w:after="0"/>
        <w:numPr>
          <w:ilvl w:val="0"/>
          <w:numId w:val="2"/>
        </w:numPr>
      </w:pPr>
      <w:r>
        <w:rPr/>
        <w:t xml:space="preserve">Li° electrode compatibility</w:t>
      </w:r>
    </w:p>
    <w:p>
      <w:pPr>
        <w:spacing w:after="0"/>
        <w:numPr>
          <w:ilvl w:val="0"/>
          <w:numId w:val="2"/>
        </w:numPr>
      </w:pPr>
      <w:r>
        <w:rPr/>
        <w:t xml:space="preserve">Inorganic solid electrolyte applications</w:t>
      </w:r>
    </w:p>
    <w:p>
      <w:pPr>
        <w:spacing w:after="0"/>
        <w:numPr>
          <w:ilvl w:val="0"/>
          <w:numId w:val="2"/>
        </w:numPr>
      </w:pPr>
      <w:r>
        <w:rPr/>
        <w:t xml:space="preserve">Composite/hybrid polymer electrolyte advantages</w:t>
      </w:r>
    </w:p>
    <w:p>
      <w:pPr>
        <w:spacing w:after="0"/>
        <w:numPr>
          <w:ilvl w:val="0"/>
          <w:numId w:val="2"/>
        </w:numPr>
      </w:pPr>
      <w:r>
        <w:rPr/>
        <w:t xml:space="preserve">Risk mitigation strategies for PEs</w:t>
      </w:r>
    </w:p>
    <w:p>
      <w:pPr>
        <w:numPr>
          <w:ilvl w:val="0"/>
          <w:numId w:val="2"/>
        </w:numPr>
      </w:pPr>
      <w:r>
        <w:rPr/>
        <w:t xml:space="preserve">Alternative perspectives on SSBs</w:t>
      </w:r>
    </w:p>
    <w:p>
      <w:pPr>
        <w:pStyle w:val="Heading1"/>
      </w:pPr>
      <w:bookmarkStart w:id="6" w:name="_Toc6"/>
      <w:r>
        <w:t>Report location:</w:t>
      </w:r>
      <w:bookmarkEnd w:id="6"/>
    </w:p>
    <w:p>
      <w:hyperlink r:id="rId8" w:history="1">
        <w:r>
          <w:rPr>
            <w:color w:val="2980b9"/>
            <w:u w:val="single"/>
          </w:rPr>
          <w:t xml:space="preserve">https://www.fullpicture.app/item/07bdf70c02efc05a8a6bfb249dc2c03f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CEF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1931417X" TargetMode="External"/><Relationship Id="rId8" Type="http://schemas.openxmlformats.org/officeDocument/2006/relationships/hyperlink" Target="https://www.fullpicture.app/item/07bdf70c02efc05a8a6bfb249dc2c0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2023-02-24T17:54:12+01:00</dcterms:created>
  <dcterms:modified xsi:type="dcterms:W3CDTF">2023-02-24T17:54:12+01:00</dcterms:modified>
</cp:coreProperties>
</file>

<file path=docProps/custom.xml><?xml version="1.0" encoding="utf-8"?>
<Properties xmlns="http://schemas.openxmlformats.org/officeDocument/2006/custom-properties" xmlns:vt="http://schemas.openxmlformats.org/officeDocument/2006/docPropsVTypes"/>
</file>