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Evaluation and development of deep neural networks for image super-resolution in optical microscopy | Nature Methods</w:t>
      </w:r>
      <w:br/>
      <w:hyperlink r:id="rId7" w:history="1">
        <w:r>
          <w:rPr>
            <w:color w:val="2980b9"/>
            <w:u w:val="single"/>
          </w:rPr>
          <w:t xml:space="preserve">https://www.nature.com/articles/s41592-020-01048-5</w:t>
        </w:r>
      </w:hyperlink>
    </w:p>
    <w:p>
      <w:pPr>
        <w:pStyle w:val="Heading1"/>
      </w:pPr>
      <w:bookmarkStart w:id="2" w:name="_Toc2"/>
      <w:r>
        <w:t>Article summary:</w:t>
      </w:r>
      <w:bookmarkEnd w:id="2"/>
    </w:p>
    <w:p>
      <w:pPr>
        <w:jc w:val="both"/>
      </w:pPr>
      <w:r>
        <w:rPr/>
        <w:t xml:space="preserve">1. This article presents a new deep neural network for image super-resolution in optical microscopy.</w:t>
      </w:r>
    </w:p>
    <w:p>
      <w:pPr>
        <w:jc w:val="both"/>
      </w:pPr>
      <w:r>
        <w:rPr/>
        <w:t xml:space="preserve">2. The BioSR dataset, tensorflow codes of DFCAN and DFGAN, several representative trained models, and example images are publicly available.</w:t>
      </w:r>
    </w:p>
    <w:p>
      <w:pPr>
        <w:jc w:val="both"/>
      </w:pPr>
      <w:r>
        <w:rPr/>
        <w:t xml:space="preserve">3. The article references other works on single image super-resolution using deep convolutional networks, deep Laplacian pyramid networks, generative adversarial networks, very deep residual channel attention networks, and content-aware image restoration.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development of a new deep neural network for image super-resolution in optical microscopy. It also provides references to other works on single image super-resolution using various methods such as deep convolutional networks, deep Laplacian pyramid networks, generative adversarial networks, very deep residual channel attention networks, and content-aware image restoration. Furthermore, the BioSR dataset including more than 2200 pairs of LR–SR images covering four biology structures, nine SNR levels and two upscaling factors are publicly accessible at figshare repository (https://doi.org/10.6084/m9.figshare.13264793). Additionally, the tensorflow codes of DFCAN and DFGAN are also publicly available at https://github.com/qc17-THU/DL-SR along with several representative trained models and some example images for testing purposes. </w:t>
      </w:r>
    </w:p>
    <w:p>
      <w:pPr>
        <w:jc w:val="both"/>
      </w:pPr>
      <w:r>
        <w:rPr/>
        <w:t xml:space="preserve">The only potential bias that could be identified in this article is that it does not provide any counterarguments or alternative solutions to the problem of image super-resolution in optical microscopy which could have been explored further by the authors to provide a more comprehensive overview of the topic.</w:t>
      </w:r>
    </w:p>
    <w:p>
      <w:pPr>
        <w:pStyle w:val="Heading1"/>
      </w:pPr>
      <w:bookmarkStart w:id="5" w:name="_Toc5"/>
      <w:r>
        <w:t>Topics for further research:</w:t>
      </w:r>
      <w:bookmarkEnd w:id="5"/>
    </w:p>
    <w:p>
      <w:pPr>
        <w:spacing w:after="0"/>
        <w:numPr>
          <w:ilvl w:val="0"/>
          <w:numId w:val="2"/>
        </w:numPr>
      </w:pPr>
      <w:r>
        <w:rPr/>
        <w:t xml:space="preserve">Single image super-resolution methods</w:t>
      </w:r>
    </w:p>
    <w:p>
      <w:pPr>
        <w:spacing w:after="0"/>
        <w:numPr>
          <w:ilvl w:val="0"/>
          <w:numId w:val="2"/>
        </w:numPr>
      </w:pPr>
      <w:r>
        <w:rPr/>
        <w:t xml:space="preserve">Deep convolutional networks for image super-resolution</w:t>
      </w:r>
    </w:p>
    <w:p>
      <w:pPr>
        <w:spacing w:after="0"/>
        <w:numPr>
          <w:ilvl w:val="0"/>
          <w:numId w:val="2"/>
        </w:numPr>
      </w:pPr>
      <w:r>
        <w:rPr/>
        <w:t xml:space="preserve">Deep Laplacian pyramid networks for image super-resolution</w:t>
      </w:r>
    </w:p>
    <w:p>
      <w:pPr>
        <w:spacing w:after="0"/>
        <w:numPr>
          <w:ilvl w:val="0"/>
          <w:numId w:val="2"/>
        </w:numPr>
      </w:pPr>
      <w:r>
        <w:rPr/>
        <w:t xml:space="preserve">Generative adversarial networks for image super-resolution</w:t>
      </w:r>
    </w:p>
    <w:p>
      <w:pPr>
        <w:spacing w:after="0"/>
        <w:numPr>
          <w:ilvl w:val="0"/>
          <w:numId w:val="2"/>
        </w:numPr>
      </w:pPr>
      <w:r>
        <w:rPr/>
        <w:t xml:space="preserve">Very deep residual channel attention networks for image super-resolution</w:t>
      </w:r>
    </w:p>
    <w:p>
      <w:pPr>
        <w:numPr>
          <w:ilvl w:val="0"/>
          <w:numId w:val="2"/>
        </w:numPr>
      </w:pPr>
      <w:r>
        <w:rPr/>
        <w:t xml:space="preserve">Content-aware image restoration for image super-resolution</w:t>
      </w:r>
    </w:p>
    <w:p>
      <w:pPr>
        <w:pStyle w:val="Heading1"/>
      </w:pPr>
      <w:bookmarkStart w:id="6" w:name="_Toc6"/>
      <w:r>
        <w:t>Report location:</w:t>
      </w:r>
      <w:bookmarkEnd w:id="6"/>
    </w:p>
    <w:p>
      <w:hyperlink r:id="rId8" w:history="1">
        <w:r>
          <w:rPr>
            <w:color w:val="2980b9"/>
            <w:u w:val="single"/>
          </w:rPr>
          <w:t xml:space="preserve">https://www.fullpicture.app/item/07cbd4899c2b9e125c69b3b96c17d479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DF7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2-020-01048-5" TargetMode="External"/><Relationship Id="rId8" Type="http://schemas.openxmlformats.org/officeDocument/2006/relationships/hyperlink" Target="https://www.fullpicture.app/item/07cbd4899c2b9e125c69b3b96c17d4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2023-02-18T13:44:16+01:00</dcterms:created>
  <dcterms:modified xsi:type="dcterms:W3CDTF">2023-02-18T13:44:16+01:00</dcterms:modified>
</cp:coreProperties>
</file>

<file path=docProps/custom.xml><?xml version="1.0" encoding="utf-8"?>
<Properties xmlns="http://schemas.openxmlformats.org/officeDocument/2006/custom-properties" xmlns:vt="http://schemas.openxmlformats.org/officeDocument/2006/docPropsVTypes"/>
</file>