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欢迎来到 Steam</w:t>
      </w:r>
      <w:br/>
      <w:hyperlink r:id="rId7" w:history="1">
        <w:r>
          <w:rPr>
            <w:color w:val="2980b9"/>
            <w:u w:val="single"/>
          </w:rPr>
          <w:t xml:space="preserve">https://store.steampowered.com/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Steam是一个游戏平台：文章介绍了Steam，它是一个提供各种游戏的在线平台。它提供了多种类型的游戏，包括动作、在线合作和Roguelike等。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游戏折扣信息：文章提到了一款名为"The Mist Roguelike Action"的游戏，并且指出该游戏目前有15%的折扣，原价为58元，现价为49.30元。同时还给出了该游戏在Steam商店的链接。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游戏类型介绍：文章提到了Roguelike这一游戏类型。Roguelike是一种以地牢探险和随机生成关卡为特点的游戏类型。它强调挑战性和策略性，并且通常具有永久死亡和难度逐渐增加等特点。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潜在偏见及其来源：文章中存在潜在的偏见，因为它只提到了游戏的优惠价格和类型，而没有提及任何可能存在的缺点或负面评论。这种偏见可能源自于作者对该游戏或Steam平台的偏好。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片面报道：文章只提到了游戏的一小部分信息，即其价格和类型。然而，一个全面报道应该包括更多关于游戏内容、玩法、图形质量等方面的信息。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无根据的主张：文章中没有提供任何关于为什么该游戏是“Roguelike”类型以及为什么它是“Online Co-Op”的解释。这些主张缺乏支持，并且读者无法得知它们是基于什么依据。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缺失的考虑点：文章没有考虑到其他可能影响购买决策的因素，例如游戏评价、用户评论、开发者声誉等。这些因素对于读者来说也是重要的参考指标。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所提出主张的缺失证据：文章中提到了游戏有15%折扣，但没有提供任何关于原价或其他竞争产品价格的信息。这使得读者很难判断这个折扣是否具有吸引力。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未探索的反驳：文章没有提及任何可能存在的负面评论或争议，也没有对可能的批评观点进行反驳。这种不平衡的报道可能导致读者对游戏产生错误的印象。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宣传内容：文章中使用了一些宣传性词语，如“欢迎来到Steam”，这暗示着作者可能是Steam平台或该游戏的支持者。这种宣传性语言可能会影响读者对文章内容的客观性评估。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偏袒：文章只提到了游戏的优势和优惠价格，而没有提及任何潜在的缺点或竞争产品。这种偏袒可能源自于作者对该游戏或Steam平台的偏好。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是否注意到可能的风险：文章没有提及任何与购买该游戏相关的潜在风险，如技术问题、退款政策等。这种忽略可能使读者无法全面评估购买决策。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没有平等地呈现双方：文章只提供了关于游戏和折扣信息的正面观点，而没有提供其他观点或意见。这种不平等地呈现双方可能导致读者对该游戏的评估不够全面。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总之，上述文章存在一些问题，包括潜在偏见、片面报道、无根据的主张、缺失的考虑点和证据、未探索的反驳以及宣传内容。读者应该保持批判思维，并寻找更多信息来做出全面的决策。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游戏的缺点或负面评论
</w:t>
      </w:r>
    </w:p>
    <w:p>
      <w:pPr>
        <w:spacing w:after="0"/>
        <w:numPr>
          <w:ilvl w:val="0"/>
          <w:numId w:val="2"/>
        </w:numPr>
      </w:pPr>
      <w:r>
        <w:rPr/>
        <w:t xml:space="preserve">游戏内容、玩法、图形质量等方面的信息
</w:t>
      </w:r>
    </w:p>
    <w:p>
      <w:pPr>
        <w:spacing w:after="0"/>
        <w:numPr>
          <w:ilvl w:val="0"/>
          <w:numId w:val="2"/>
        </w:numPr>
      </w:pPr>
      <w:r>
        <w:rPr/>
        <w:t xml:space="preserve">游戏为什么是Roguelike类型以及为什么是Online Co-Op
</w:t>
      </w:r>
    </w:p>
    <w:p>
      <w:pPr>
        <w:spacing w:after="0"/>
        <w:numPr>
          <w:ilvl w:val="0"/>
          <w:numId w:val="2"/>
        </w:numPr>
      </w:pPr>
      <w:r>
        <w:rPr/>
        <w:t xml:space="preserve">游戏评价、用户评论、开发者声誉等其他影响购买决策的因素
</w:t>
      </w:r>
    </w:p>
    <w:p>
      <w:pPr>
        <w:spacing w:after="0"/>
        <w:numPr>
          <w:ilvl w:val="0"/>
          <w:numId w:val="2"/>
        </w:numPr>
      </w:pPr>
      <w:r>
        <w:rPr/>
        <w:t xml:space="preserve">游戏原价或其他竞争产品价格的信息
</w:t>
      </w:r>
    </w:p>
    <w:p>
      <w:pPr>
        <w:numPr>
          <w:ilvl w:val="0"/>
          <w:numId w:val="2"/>
        </w:numPr>
      </w:pPr>
      <w:r>
        <w:rPr/>
        <w:t xml:space="preserve">可能存在的负面评论或争议以及对批评观点的反驳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https://www.fullpicture.app/item/07cddc7c505595a96a93681bfe15243d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28D4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e.steampowered.com/" TargetMode="External"/><Relationship Id="rId8" Type="http://schemas.openxmlformats.org/officeDocument/2006/relationships/hyperlink" Target="https://www.fullpicture.app/item/07cddc7c505595a96a93681bfe1524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2023-12-30T17:34:40+01:00</dcterms:created>
  <dcterms:modified xsi:type="dcterms:W3CDTF">2023-12-30T17:34:40+01:00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