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磁场致增强合成强磁性MnBi阶段通过固态反应烧-ScienceDirect</w:t>
      </w:r>
      <w:br/>
      <w:hyperlink r:id="rId7" w:history="1">
        <w:r>
          <w:rPr>
            <w:color w:val="2980b9"/>
            <w:u w:val="single"/>
          </w:rPr>
          <w:t xml:space="preserve">https://www.sciencedirect.com/science/article/pii/S092583881401487X</w:t>
        </w:r>
      </w:hyperlink>
    </w:p>
    <w:p>
      <w:pPr>
        <w:pStyle w:val="Heading1"/>
      </w:pPr>
      <w:bookmarkStart w:id="2" w:name="_Toc2"/>
      <w:r>
        <w:t>Article summary:</w:t>
      </w:r>
      <w:bookmarkEnd w:id="2"/>
    </w:p>
    <w:p>
      <w:pPr>
        <w:jc w:val="both"/>
      </w:pPr>
      <w:r>
        <w:rPr/>
        <w:t xml:space="preserve">1. MnBi has a large single-axis magnetocrystalline anisotropy along the c-axis and high coercivity at room temperature.</w:t>
      </w:r>
    </w:p>
    <w:p>
      <w:pPr>
        <w:jc w:val="both"/>
      </w:pPr>
      <w:r>
        <w:rPr/>
        <w:t xml:space="preserve">2. In order to investigate the effects of high magnetic fields on the synthesis of MnBi, a solid-state reaction sintering in high magnetic fields up to 15T was performed.</w:t>
      </w:r>
    </w:p>
    <w:p>
      <w:pPr>
        <w:jc w:val="both"/>
      </w:pPr>
      <w:r>
        <w:rPr/>
        <w:t xml:space="preserve">3. The fraction of MnBi in the sample increased drastically with increasing magnetic field intensity, suggesting that the reaction sintering process was enhanced by the application of a magnetic field.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data analysis. The authors have provided detailed information about their experimental setup and results, which makes it easy to verify their findings. Additionally, they have discussed potential biases and their sources, such as the difficulty in obtaining high purity MnBi due to separation during formation. </w:t>
      </w:r>
    </w:p>
    <w:p>
      <w:pPr>
        <w:jc w:val="both"/>
      </w:pPr>
      <w:r>
        <w:rPr/>
        <w:t xml:space="preserve">However, there are some points that could be improved upon in terms of trustworthiness and reliability. For example, while the authors discuss potential biases and their sources, they do not explore counterarguments or present both sides equally when discussing these biases. Additionally, while they provide evidence for their claims through experiments and data analysis, they do not provide any evidence for potential risks associated with using MnBi as a permanent magnet or any other possible risks associated with their experiments. Furthermore, there is no discussion of promotional content or partiality in the article which could be addressed if included in future versions of this article.</w:t>
      </w:r>
    </w:p>
    <w:p>
      <w:pPr>
        <w:pStyle w:val="Heading1"/>
      </w:pPr>
      <w:bookmarkStart w:id="5" w:name="_Toc5"/>
      <w:r>
        <w:t>Topics for further research:</w:t>
      </w:r>
      <w:bookmarkEnd w:id="5"/>
    </w:p>
    <w:p>
      <w:pPr>
        <w:spacing w:after="0"/>
        <w:numPr>
          <w:ilvl w:val="0"/>
          <w:numId w:val="2"/>
        </w:numPr>
      </w:pPr>
      <w:r>
        <w:rPr/>
        <w:t xml:space="preserve">Risks associated with using MnBi as a permanent magnet</w:t>
      </w:r>
    </w:p>
    <w:p>
      <w:pPr>
        <w:spacing w:after="0"/>
        <w:numPr>
          <w:ilvl w:val="0"/>
          <w:numId w:val="2"/>
        </w:numPr>
      </w:pPr>
      <w:r>
        <w:rPr/>
        <w:t xml:space="preserve">Potential biases in experiments involving MnBi</w:t>
      </w:r>
    </w:p>
    <w:p>
      <w:pPr>
        <w:spacing w:after="0"/>
        <w:numPr>
          <w:ilvl w:val="0"/>
          <w:numId w:val="2"/>
        </w:numPr>
      </w:pPr>
      <w:r>
        <w:rPr/>
        <w:t xml:space="preserve">Counterarguments to potential biases in MnBi experiments</w:t>
      </w:r>
    </w:p>
    <w:p>
      <w:pPr>
        <w:spacing w:after="0"/>
        <w:numPr>
          <w:ilvl w:val="0"/>
          <w:numId w:val="2"/>
        </w:numPr>
      </w:pPr>
      <w:r>
        <w:rPr/>
        <w:t xml:space="preserve">Promotional content related to MnBi</w:t>
      </w:r>
    </w:p>
    <w:p>
      <w:pPr>
        <w:spacing w:after="0"/>
        <w:numPr>
          <w:ilvl w:val="0"/>
          <w:numId w:val="2"/>
        </w:numPr>
      </w:pPr>
      <w:r>
        <w:rPr/>
        <w:t xml:space="preserve">Partiality in MnBi experiments</w:t>
      </w:r>
    </w:p>
    <w:p>
      <w:pPr>
        <w:numPr>
          <w:ilvl w:val="0"/>
          <w:numId w:val="2"/>
        </w:numPr>
      </w:pPr>
      <w:r>
        <w:rPr/>
        <w:t xml:space="preserve">Data analysis techniques for MnBi experiments</w:t>
      </w:r>
    </w:p>
    <w:p>
      <w:pPr>
        <w:pStyle w:val="Heading1"/>
      </w:pPr>
      <w:bookmarkStart w:id="6" w:name="_Toc6"/>
      <w:r>
        <w:t>Report location:</w:t>
      </w:r>
      <w:bookmarkEnd w:id="6"/>
    </w:p>
    <w:p>
      <w:hyperlink r:id="rId8" w:history="1">
        <w:r>
          <w:rPr>
            <w:color w:val="2980b9"/>
            <w:u w:val="single"/>
          </w:rPr>
          <w:t xml:space="preserve">https://www.fullpicture.app/item/07eb71c04159b66a229e5700614745da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B01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83881401487X" TargetMode="External"/><Relationship Id="rId8" Type="http://schemas.openxmlformats.org/officeDocument/2006/relationships/hyperlink" Target="https://www.fullpicture.app/item/07eb71c04159b66a229e5700614745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2023-02-19T18:04:23+01:00</dcterms:created>
  <dcterms:modified xsi:type="dcterms:W3CDTF">2023-02-19T18:04:23+01:00</dcterms:modified>
</cp:coreProperties>
</file>

<file path=docProps/custom.xml><?xml version="1.0" encoding="utf-8"?>
<Properties xmlns="http://schemas.openxmlformats.org/officeDocument/2006/custom-properties" xmlns:vt="http://schemas.openxmlformats.org/officeDocument/2006/docPropsVTypes"/>
</file>