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and electrical properties of additive manufactured high-performance continuous glass fiber reinforced PEEK composites - ScienceDirect</w:t>
      </w:r>
      <w:br/>
      <w:hyperlink r:id="rId7" w:history="1">
        <w:r>
          <w:rPr>
            <w:color w:val="2980b9"/>
            <w:u w:val="single"/>
          </w:rPr>
          <w:t xml:space="preserve">https://www.sciencedirect.com/science/article/pii/S1359836822006655</w:t>
        </w:r>
      </w:hyperlink>
    </w:p>
    <w:p>
      <w:pPr>
        <w:pStyle w:val="Heading1"/>
      </w:pPr>
      <w:bookmarkStart w:id="2" w:name="_Toc2"/>
      <w:r>
        <w:t>Article summary:</w:t>
      </w:r>
      <w:bookmarkEnd w:id="2"/>
    </w:p>
    <w:p>
      <w:pPr>
        <w:jc w:val="both"/>
      </w:pPr>
      <w:r>
        <w:rPr/>
        <w:t xml:space="preserve">1. This article examines the additive manufacturing process, mechanical properties and electrical properties of continuous glass fiber-reinforced PEEK composites (CGFRPCs).</w:t>
      </w:r>
    </w:p>
    <w:p>
      <w:pPr>
        <w:jc w:val="both"/>
      </w:pPr>
      <w:r>
        <w:rPr/>
        <w:t xml:space="preserve">2. The influence of traction speed, preheating temperature, printing speed, filament traction speed, hatch spacing, and fiber content on the strength of the composite specimens is discussed.</w:t>
      </w:r>
    </w:p>
    <w:p>
      <w:pPr>
        <w:jc w:val="both"/>
      </w:pPr>
      <w:r>
        <w:rPr/>
        <w:t xml:space="preserve">3. Electrical properties at various temperatures and frequency bands are tested by the probe, airline, and waveguide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“Mechanical and electrical properties of additive manufactured high-performance continuous glass fiber reinforced PEEK composites” provides a comprehensive overview of the additive manufacturing process for CGFRPCs as well as their mechanical and electrical properties. The article is written in an objective manner with no bias or promotional content present. It presents both sides equally by discussing the advantages and disadvantages of different parameters such as preheating temperature, printing speed, filament traction speed etc., which affect the strength of the composite specimens. Furthermore, it also explores possible risks associated with these parameters such as poor interface wettability leading to more porosity and lower mechanical properties. The article is well-researched with evidence provided for all claims made throughout its text. All potential counterarguments are explored in detail which makes it a reliable source of information on this topic.</w:t>
      </w:r>
    </w:p>
    <w:p>
      <w:pPr>
        <w:pStyle w:val="Heading1"/>
      </w:pPr>
      <w:bookmarkStart w:id="5" w:name="_Toc5"/>
      <w:r>
        <w:t>Topics for further research:</w:t>
      </w:r>
      <w:bookmarkEnd w:id="5"/>
    </w:p>
    <w:p>
      <w:pPr>
        <w:spacing w:after="0"/>
        <w:numPr>
          <w:ilvl w:val="0"/>
          <w:numId w:val="2"/>
        </w:numPr>
      </w:pPr>
      <w:r>
        <w:rPr/>
        <w:t xml:space="preserve">Additive Manufacturing Process Optimization</w:t>
      </w:r>
    </w:p>
    <w:p>
      <w:pPr>
        <w:spacing w:after="0"/>
        <w:numPr>
          <w:ilvl w:val="0"/>
          <w:numId w:val="2"/>
        </w:numPr>
      </w:pPr>
      <w:r>
        <w:rPr/>
        <w:t xml:space="preserve">Mechanical Properties of CGFRPCs</w:t>
      </w:r>
    </w:p>
    <w:p>
      <w:pPr>
        <w:spacing w:after="0"/>
        <w:numPr>
          <w:ilvl w:val="0"/>
          <w:numId w:val="2"/>
        </w:numPr>
      </w:pPr>
      <w:r>
        <w:rPr/>
        <w:t xml:space="preserve">Electrical Properties of CGFRPCs</w:t>
      </w:r>
    </w:p>
    <w:p>
      <w:pPr>
        <w:spacing w:after="0"/>
        <w:numPr>
          <w:ilvl w:val="0"/>
          <w:numId w:val="2"/>
        </w:numPr>
      </w:pPr>
      <w:r>
        <w:rPr/>
        <w:t xml:space="preserve">Preheating Temperature Effects on CGFRPCs</w:t>
      </w:r>
    </w:p>
    <w:p>
      <w:pPr>
        <w:spacing w:after="0"/>
        <w:numPr>
          <w:ilvl w:val="0"/>
          <w:numId w:val="2"/>
        </w:numPr>
      </w:pPr>
      <w:r>
        <w:rPr/>
        <w:t xml:space="preserve">Filament Traction Speed Effects on CGFRPCs</w:t>
      </w:r>
    </w:p>
    <w:p>
      <w:pPr>
        <w:numPr>
          <w:ilvl w:val="0"/>
          <w:numId w:val="2"/>
        </w:numPr>
      </w:pPr>
      <w:r>
        <w:rPr/>
        <w:t xml:space="preserve">Interface Wettability Effects on CGFRPCs</w:t>
      </w:r>
    </w:p>
    <w:p>
      <w:pPr>
        <w:pStyle w:val="Heading1"/>
      </w:pPr>
      <w:bookmarkStart w:id="6" w:name="_Toc6"/>
      <w:r>
        <w:t>Report location:</w:t>
      </w:r>
      <w:bookmarkEnd w:id="6"/>
    </w:p>
    <w:p>
      <w:hyperlink r:id="rId8" w:history="1">
        <w:r>
          <w:rPr>
            <w:color w:val="2980b9"/>
            <w:u w:val="single"/>
          </w:rPr>
          <w:t xml:space="preserve">https://www.fullpicture.app/item/081855945d1e47ebf2540dc76f82bfe8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A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22006655" TargetMode="External"/><Relationship Id="rId8" Type="http://schemas.openxmlformats.org/officeDocument/2006/relationships/hyperlink" Target="https://www.fullpicture.app/item/081855945d1e47ebf2540dc76f82bf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2023-02-23T22:40:23+01:00</dcterms:created>
  <dcterms:modified xsi:type="dcterms:W3CDTF">2023-02-23T22:40:23+01:00</dcterms:modified>
</cp:coreProperties>
</file>

<file path=docProps/custom.xml><?xml version="1.0" encoding="utf-8"?>
<Properties xmlns="http://schemas.openxmlformats.org/officeDocument/2006/custom-properties" xmlns:vt="http://schemas.openxmlformats.org/officeDocument/2006/docPropsVTypes"/>
</file>