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Premier League in hands of the few, warns Tottenham chairman Levy</w:t></w:r><w:br/><w:hyperlink r:id="rId7" w:history="1"><w:r><w:rPr><w:color w:val="2980b9"/><w:u w:val="single"/></w:rPr><w:t xml:space="preserve">https://www.msn.com/en-xl/sports/football/premier-league-in-hands-of-the-few-warns-tottenham-chairman-levy/ar-AA17lbPN?ocid=msedgntp&cvid=76caf92dcc344bc9b5bf296f6ecf671e</w:t></w:r></w:hyperlink></w:p><w:p><w:pPr><w:pStyle w:val="Heading1"/></w:pPr><w:bookmarkStart w:id="2" w:name="_Toc2"/><w:r><w:t>Article summary:</w:t></w:r><w:bookmarkEnd w:id="2"/></w:p><w:p><w:pPr><w:jc w:val="both"/></w:pPr><w:r><w:rPr/><w:t xml:space="preserve">1. Tottenham chairman Daniel Levy has warned that the Premier League is now in the hands of a few super-rich clubs.</w:t></w:r></w:p><w:p><w:pPr><w:jc w:val="both"/></w:pPr><w:r><w:rPr/><w:t xml:space="preserve">2. Tottenham posted their accounts for 2021/22 season, with revenues rising to £444 million but still made a loss of £50 million due to spending on new players.</w:t></w:r></w:p><w:p><w:pPr><w:jc w:val="both"/></w:pPr><w:r><w:rPr/><w:t xml:space="preserve">3. Levy claims his club cannot compete with the likes of Manchester City or Chelsea, who have spent heavily in the transfer market.</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The article is generally reliable and trustworthy as it provides an accurate account of Tottenham chairman Daniel Levy's comments about the Premier League being in the hands of a few super-rich clubs. The article also provides evidence to back up Levy's claims, such as Tottenham's accounts for 2021/22 season which showed revenues rising to £444 million but still making a loss of £50 million due to spending on new players. </w:t></w:r></w:p><w:p><w:pPr><w:jc w:val="both"/></w:pPr><w:r><w:rPr/><w:t xml:space="preserve">However, there are some potential biases in the article which could be explored further. For example, there is no mention of other clubs who may not be as wealthy as Manchester City or Chelsea but are still able to compete at the top level through smart investments and careful management. Additionally, there is no discussion of how this situation affects smaller clubs who may not have access to such large sums of money and therefore struggle to compete with these super-rich teams. </w:t></w:r></w:p><w:p><w:pPr><w:jc w:val="both"/></w:pPr><w:r><w:rPr/><w:t xml:space="preserve">Furthermore, while Levy's comments are presented accurately, they are presented without any counterarguments or alternative perspectives which could provide a more balanced view on the issue. This could lead readers to form an overly negative opinion about the current state of the Premier League without considering other points of view or possible solutions that could help level out competition between teams from different financial backgrounds. </w:t></w:r></w:p><w:p><w:pPr><w:jc w:val="both"/></w:pPr><w:r><w:rPr/><w:t xml:space="preserve">In conclusion, while this article provides an accurate account of Levy's comments and evidence to back them up, it does not explore any counterarguments or alternative perspectives which could provide a more balanced view on this issue and its potential effects on smaller clubs in the league.</w:t></w:r></w:p><w:p><w:pPr><w:pStyle w:val="Heading1"/></w:pPr><w:bookmarkStart w:id="5" w:name="_Toc5"/><w:r><w:t>Topics for further research:</w:t></w:r><w:bookmarkEnd w:id="5"/></w:p><w:p><w:pPr><w:spacing w:after="0"/><w:numPr><w:ilvl w:val="0"/><w:numId w:val="2"/></w:numPr></w:pPr><w:r><w:rPr/><w:t xml:space="preserve">Financial inequality in the Premier League</w:t></w:r></w:p><w:p><w:pPr><w:spacing w:after="0"/><w:numPr><w:ilvl w:val="0"/><w:numId w:val="2"/></w:numPr></w:pPr><w:r><w:rPr/><w:t xml:space="preserve">Impact of super-rich clubs on smaller teams</w:t></w:r></w:p><w:p><w:pPr><w:spacing w:after="0"/><w:numPr><w:ilvl w:val="0"/><w:numId w:val="2"/></w:numPr></w:pPr><w:r><w:rPr/><w:t xml:space="preserve">Strategies for competing with wealthy teams</w:t></w:r></w:p><w:p><w:pPr><w:spacing w:after="0"/><w:numPr><w:ilvl w:val="0"/><w:numId w:val="2"/></w:numPr></w:pPr><w:r><w:rPr/><w:t xml:space="preserve">Solutions to level out competition in the Premier League</w:t></w:r></w:p><w:p><w:pPr><w:spacing w:after="0"/><w:numPr><w:ilvl w:val="0"/><w:numId w:val="2"/></w:numPr></w:pPr><w:r><w:rPr/><w:t xml:space="preserve">Effects of financial inequality on football</w:t></w:r></w:p><w:p><w:pPr><w:numPr><w:ilvl w:val="0"/><w:numId w:val="2"/></w:numPr></w:pPr><w:r><w:rPr/><w:t xml:space="preserve">Daniel Levy's views on the Premier League</w:t></w:r></w:p><w:p><w:pPr><w:pStyle w:val="Heading1"/></w:pPr><w:bookmarkStart w:id="6" w:name="_Toc6"/><w:r><w:t>Report location:</w:t></w:r><w:bookmarkEnd w:id="6"/></w:p><w:p><w:hyperlink r:id="rId8" w:history="1"><w:r><w:rPr><w:color w:val="2980b9"/><w:u w:val="single"/></w:rPr><w:t xml:space="preserve">https://www.fullpicture.app/item/082acda9d57cb3f572b8cf0263986e79</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B7399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sn.com/en-xl/sports/football/premier-league-in-hands-of-the-few-warns-tottenham-chairman-levy/ar-AA17lbPN?ocid=msedgntp&amp;cvid=76caf92dcc344bc9b5bf296f6ecf671e" TargetMode="External"/><Relationship Id="rId8" Type="http://schemas.openxmlformats.org/officeDocument/2006/relationships/hyperlink" Target="https://www.fullpicture.app/item/082acda9d57cb3f572b8cf0263986e7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2023-03-03T10:13:59+01:00</dcterms:created>
  <dcterms:modified xsi:type="dcterms:W3CDTF">2023-03-03T10:13:59+01:00</dcterms:modified>
</cp:coreProperties>
</file>

<file path=docProps/custom.xml><?xml version="1.0" encoding="utf-8"?>
<Properties xmlns="http://schemas.openxmlformats.org/officeDocument/2006/custom-properties" xmlns:vt="http://schemas.openxmlformats.org/officeDocument/2006/docPropsVTypes"/>
</file>