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GDPR Compliance Verification in Internet of Things | IEEE Journals &amp; Magazine | IEEE Xplore</w:t>
      </w:r>
      <w:br/>
      <w:hyperlink r:id="rId7" w:history="1">
        <w:r>
          <w:rPr>
            <w:color w:val="2980b9"/>
            <w:u w:val="single"/>
          </w:rPr>
          <w:t xml:space="preserve">https://ieeexplore.ieee.org/document/9127459</w:t>
        </w:r>
      </w:hyperlink>
    </w:p>
    <w:p>
      <w:pPr>
        <w:pStyle w:val="Heading1"/>
      </w:pPr>
      <w:bookmarkStart w:id="2" w:name="_Toc2"/>
      <w:r>
        <w:t>Article summary:</w:t>
      </w:r>
      <w:bookmarkEnd w:id="2"/>
    </w:p>
    <w:p>
      <w:pPr>
        <w:jc w:val="both"/>
      </w:pPr>
      <w:r>
        <w:rPr/>
        <w:t xml:space="preserve">1. The article discusses the use of GDPR and Blockchain technologies to enhance user privacy in Internet of Things (IoT) applications.</w:t>
      </w:r>
    </w:p>
    <w:p>
      <w:pPr>
        <w:jc w:val="both"/>
      </w:pPr>
      <w:r>
        <w:rPr/>
        <w:t xml:space="preserve">2. It proposes a formal model for supporting GDPR compliance checking for smart devices, as well as three smart contracts to support automated verification of operations carried out by devices on user data.</w:t>
      </w:r>
    </w:p>
    <w:p>
      <w:pPr>
        <w:jc w:val="both"/>
      </w:pPr>
      <w:r>
        <w:rPr/>
        <w:t xml:space="preserve">3. The article also provides an example of an assisted living smart building scenario, and describes the design and implementation of GDPR rule verification through a Blockchain and smart contracts.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the use of GDPR and Blockchain technologies to enhance user privacy in Internet of Things (IoT) applications. The authors provide a detailed description of their proposed formal model for supporting GDPR compliance checking for smart devices, as well as three smart contracts to support automated verification of operations carried out by devices on user data. They also provide an example of an assisted living smart building scenario, and describe the design and implementation of GDPR rule verification through a Blockchain and smart contracts.</w:t>
      </w:r>
    </w:p>
    <w:p>
      <w:pPr>
        <w:jc w:val="both"/>
      </w:pPr>
      <w:r>
        <w:rPr/>
        <w:t xml:space="preserve">The article does not appear to be biased or one-sided, presenting both sides equally with evidence to back up its claims. All claims are supported with references to relevant literature, making it clear that the authors have done their research thoroughly before writing this article. Furthermore, all potential risks are noted throughout the article, ensuring that readers are aware that there may be certain risks associated with using these technologies in IoT applications.</w:t>
      </w:r>
    </w:p>
    <w:p>
      <w:pPr>
        <w:jc w:val="both"/>
      </w:pPr>
      <w:r>
        <w:rPr/>
        <w:t xml:space="preserve">The only potential issue with this article is that it does not explore any counterarguments or alternative solutions to the problem at hand. While this is understandable given the scope of the paper, it would have been beneficial if some counterarguments had been explored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GDPR compliance checking</w:t>
      </w:r>
    </w:p>
    <w:p>
      <w:pPr>
        <w:spacing w:after="0"/>
        <w:numPr>
          <w:ilvl w:val="0"/>
          <w:numId w:val="2"/>
        </w:numPr>
      </w:pPr>
      <w:r>
        <w:rPr/>
        <w:t xml:space="preserve">Blockchain and IoT applications</w:t>
      </w:r>
    </w:p>
    <w:p>
      <w:pPr>
        <w:spacing w:after="0"/>
        <w:numPr>
          <w:ilvl w:val="0"/>
          <w:numId w:val="2"/>
        </w:numPr>
      </w:pPr>
      <w:r>
        <w:rPr/>
        <w:t xml:space="preserve">Smart contracts for GDPR compliance</w:t>
      </w:r>
    </w:p>
    <w:p>
      <w:pPr>
        <w:spacing w:after="0"/>
        <w:numPr>
          <w:ilvl w:val="0"/>
          <w:numId w:val="2"/>
        </w:numPr>
      </w:pPr>
      <w:r>
        <w:rPr/>
        <w:t xml:space="preserve">Automated verification of user data</w:t>
      </w:r>
    </w:p>
    <w:p>
      <w:pPr>
        <w:spacing w:after="0"/>
        <w:numPr>
          <w:ilvl w:val="0"/>
          <w:numId w:val="2"/>
        </w:numPr>
      </w:pPr>
      <w:r>
        <w:rPr/>
        <w:t xml:space="preserve">Assisted living smart building scenarios</w:t>
      </w:r>
    </w:p>
    <w:p>
      <w:pPr>
        <w:numPr>
          <w:ilvl w:val="0"/>
          <w:numId w:val="2"/>
        </w:numPr>
      </w:pPr>
      <w:r>
        <w:rPr/>
        <w:t xml:space="preserve">Alternatives to GDPR and Blockchain technologies</w:t>
      </w:r>
    </w:p>
    <w:p>
      <w:pPr>
        <w:pStyle w:val="Heading1"/>
      </w:pPr>
      <w:bookmarkStart w:id="6" w:name="_Toc6"/>
      <w:r>
        <w:t>Report location:</w:t>
      </w:r>
      <w:bookmarkEnd w:id="6"/>
    </w:p>
    <w:p>
      <w:hyperlink r:id="rId8" w:history="1">
        <w:r>
          <w:rPr>
            <w:color w:val="2980b9"/>
            <w:u w:val="single"/>
          </w:rPr>
          <w:t xml:space="preserve">https://www.fullpicture.app/item/082bd4f616e875809006a12f14d1fcf2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2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27459" TargetMode="External"/><Relationship Id="rId8" Type="http://schemas.openxmlformats.org/officeDocument/2006/relationships/hyperlink" Target="https://www.fullpicture.app/item/082bd4f616e875809006a12f14d1f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2023-02-26T22:14:49+01:00</dcterms:created>
  <dcterms:modified xsi:type="dcterms:W3CDTF">2023-02-26T22:14:49+01:00</dcterms:modified>
</cp:coreProperties>
</file>

<file path=docProps/custom.xml><?xml version="1.0" encoding="utf-8"?>
<Properties xmlns="http://schemas.openxmlformats.org/officeDocument/2006/custom-properties" xmlns:vt="http://schemas.openxmlformats.org/officeDocument/2006/docPropsVTypes"/>
</file>