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物联网使头盔能够保护矿工的健康 - ScienceDirect</w:t>
      </w:r>
      <w:br/>
      <w:hyperlink r:id="rId7" w:history="1">
        <w:r>
          <w:rPr>
            <w:color w:val="2980b9"/>
            <w:u w:val="single"/>
          </w:rPr>
          <w:t xml:space="preserve">https://www.sciencedirect.com/science/article/abs/pii/S0140366422002341</w:t>
        </w:r>
      </w:hyperlink>
    </w:p>
    <w:p>
      <w:pPr>
        <w:pStyle w:val="Heading1"/>
      </w:pPr>
      <w:bookmarkStart w:id="2" w:name="_Toc2"/>
      <w:r>
        <w:t>Article summary:</w:t>
      </w:r>
      <w:bookmarkEnd w:id="2"/>
    </w:p>
    <w:p>
      <w:pPr>
        <w:jc w:val="both"/>
      </w:pPr>
      <w:r>
        <w:rPr/>
        <w:t xml:space="preserve">1. This article discusses the use of an emergency alert system to detect dangerous working environments in mines.</w:t>
      </w:r>
    </w:p>
    <w:p>
      <w:pPr>
        <w:jc w:val="both"/>
      </w:pPr>
      <w:r>
        <w:rPr/>
        <w:t xml:space="preserve">2. The proposed prototype includes multiple sensors to monitor miners' health, a controller to receive real-time data from the sensors, and an alarm unit with a display and sound generator for outputting generated alarms.</w:t>
      </w:r>
    </w:p>
    <w:p>
      <w:pPr>
        <w:jc w:val="both"/>
      </w:pPr>
      <w:r>
        <w:rPr/>
        <w:t xml:space="preserve">3. Experiments were conducted in three different settings (indoor, outdoor, and coal mine) to analyze the response time of the sensors.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prototype for monitoring miners' health in dangerous working environments. The authors provide evidence for their claims by conducting experiments in three different settings (indoor, outdoor, and coal mine). Furthermore, they discuss potential future work such as incorporating more individual health-related parameters into the prototype and using other classification techniques such as KNN, neural networks, and random forests.</w:t>
      </w:r>
    </w:p>
    <w:p>
      <w:pPr>
        <w:jc w:val="both"/>
      </w:pPr>
      <w:r>
        <w:rPr/>
        <w:t xml:space="preserve">However, there are some potential biases that should be noted. For example, the authors do not explore any counterarguments or present both sides equally when discussing their proposed prototype. Additionally, there is no mention of possible risks associated with using this technology or how it could potentially be misused or abused by miners or employers. Finally, there is no discussion of how this technology could be used to protect miners' rights or improve their overall safety conditions in mines.</w:t>
      </w:r>
    </w:p>
    <w:p>
      <w:pPr>
        <w:pStyle w:val="Heading1"/>
      </w:pPr>
      <w:bookmarkStart w:id="5" w:name="_Toc5"/>
      <w:r>
        <w:t>Topics for further research:</w:t>
      </w:r>
      <w:bookmarkEnd w:id="5"/>
    </w:p>
    <w:p>
      <w:pPr>
        <w:spacing w:after="0"/>
        <w:numPr>
          <w:ilvl w:val="0"/>
          <w:numId w:val="2"/>
        </w:numPr>
      </w:pPr>
      <w:r>
        <w:rPr/>
        <w:t xml:space="preserve">Mining safety risks</w:t>
      </w:r>
    </w:p>
    <w:p>
      <w:pPr>
        <w:spacing w:after="0"/>
        <w:numPr>
          <w:ilvl w:val="0"/>
          <w:numId w:val="2"/>
        </w:numPr>
      </w:pPr>
      <w:r>
        <w:rPr/>
        <w:t xml:space="preserve">Mining rights protection</w:t>
      </w:r>
    </w:p>
    <w:p>
      <w:pPr>
        <w:spacing w:after="0"/>
        <w:numPr>
          <w:ilvl w:val="0"/>
          <w:numId w:val="2"/>
        </w:numPr>
      </w:pPr>
      <w:r>
        <w:rPr/>
        <w:t xml:space="preserve">Mining safety regulations</w:t>
      </w:r>
    </w:p>
    <w:p>
      <w:pPr>
        <w:spacing w:after="0"/>
        <w:numPr>
          <w:ilvl w:val="0"/>
          <w:numId w:val="2"/>
        </w:numPr>
      </w:pPr>
      <w:r>
        <w:rPr/>
        <w:t xml:space="preserve">K-Nearest Neighbors algorithm</w:t>
      </w:r>
    </w:p>
    <w:p>
      <w:pPr>
        <w:spacing w:after="0"/>
        <w:numPr>
          <w:ilvl w:val="0"/>
          <w:numId w:val="2"/>
        </w:numPr>
      </w:pPr>
      <w:r>
        <w:rPr/>
        <w:t xml:space="preserve">Neural networks for mining safety</w:t>
      </w:r>
    </w:p>
    <w:p>
      <w:pPr>
        <w:numPr>
          <w:ilvl w:val="0"/>
          <w:numId w:val="2"/>
        </w:numPr>
      </w:pPr>
      <w:r>
        <w:rPr/>
        <w:t xml:space="preserve">Random forests for mining safety</w:t>
      </w:r>
    </w:p>
    <w:p>
      <w:pPr>
        <w:pStyle w:val="Heading1"/>
      </w:pPr>
      <w:bookmarkStart w:id="6" w:name="_Toc6"/>
      <w:r>
        <w:t>Report location:</w:t>
      </w:r>
      <w:bookmarkEnd w:id="6"/>
    </w:p>
    <w:p>
      <w:hyperlink r:id="rId8" w:history="1">
        <w:r>
          <w:rPr>
            <w:color w:val="2980b9"/>
            <w:u w:val="single"/>
          </w:rPr>
          <w:t xml:space="preserve">https://www.fullpicture.app/item/089314f8d63aee839e1b5569cb055d52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1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366422002341" TargetMode="External"/><Relationship Id="rId8" Type="http://schemas.openxmlformats.org/officeDocument/2006/relationships/hyperlink" Target="https://www.fullpicture.app/item/089314f8d63aee839e1b5569cb055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2023-03-10T15:21:50+01:00</dcterms:created>
  <dcterms:modified xsi:type="dcterms:W3CDTF">2023-03-10T15:21:50+01:00</dcterms:modified>
</cp:coreProperties>
</file>

<file path=docProps/custom.xml><?xml version="1.0" encoding="utf-8"?>
<Properties xmlns="http://schemas.openxmlformats.org/officeDocument/2006/custom-properties" xmlns:vt="http://schemas.openxmlformats.org/officeDocument/2006/docPropsVTypes"/>
</file>