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运动皮层梗死后原发性躯体感觉皮层的层特异性感觉处理障碍 - PMC</w:t>
      </w:r>
      <w:br/>
      <w:hyperlink r:id="rId7" w:history="1">
        <w:r>
          <w:rPr>
            <w:color w:val="2980b9"/>
            <w:u w:val="single"/>
          </w:rPr>
          <w:t xml:space="preserve">https://www.ncbi.nlm.nih.gov/pmc/articles/PMC7048762/</w:t>
        </w:r>
      </w:hyperlink>
    </w:p>
    <w:p>
      <w:pPr>
        <w:pStyle w:val="Heading1"/>
      </w:pPr>
      <w:bookmarkStart w:id="2" w:name="_Toc2"/>
      <w:r>
        <w:t>Article summary:</w:t>
      </w:r>
      <w:bookmarkEnd w:id="2"/>
    </w:p>
    <w:p>
      <w:pPr>
        <w:jc w:val="both"/>
      </w:pPr>
      <w:r>
        <w:rPr/>
        <w:t xml:space="preserve">1. Primary motor cortex (M1) stroke can lead to sensory impairments.</w:t>
      </w:r>
    </w:p>
    <w:p>
      <w:pPr>
        <w:jc w:val="both"/>
      </w:pPr>
      <w:r>
        <w:rPr/>
        <w:t xml:space="preserve">2. M1 stroke affects the processing of sensory signals in the primary somatosensory cortex (S1) in an acute and subacute manner.</w:t>
      </w:r>
    </w:p>
    <w:p>
      <w:pPr>
        <w:jc w:val="both"/>
      </w:pPr>
      <w:r>
        <w:rPr/>
        <w:t xml:space="preserve">3. The functional connections from M1 to S1 play a key role in sensory processing impairments caused by M1 stroke.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simulations. The authors have used a photothrombotic infarction model in vM1 to study the effects of M1 stroke on vS1 body sensation processing, and have identified that the functional connections from M1 to S1 play a key role in this process. The authors also provide evidence for their claims through electrophysiological recordings from vS1 at postoperative day 3 (POD3) and postoperative day 14 (POD14).</w:t>
      </w:r>
    </w:p>
    <w:p>
      <w:pPr>
        <w:jc w:val="both"/>
      </w:pPr>
      <w:r>
        <w:rPr/>
        <w:t xml:space="preserve">However, there are some potential biases that should be noted. For example, the article only focuses on one type of stroke - primary motor cortex (M1) stroke - which may limit its generalizability to other types of strokes. Additionally, the article does not explore any counterarguments or alternative explanations for its findings, which could potentially weaken its conclusions. Furthermore, the article does not discuss any possible risks associated with the photothrombotic infarction model used in vM1, which could be important for readers to consider when interpreting the results of this study.</w:t>
      </w:r>
    </w:p>
    <w:p>
      <w:pPr>
        <w:pStyle w:val="Heading1"/>
      </w:pPr>
      <w:bookmarkStart w:id="5" w:name="_Toc5"/>
      <w:r>
        <w:t>Topics for further research:</w:t>
      </w:r>
      <w:bookmarkEnd w:id="5"/>
    </w:p>
    <w:p>
      <w:pPr>
        <w:spacing w:after="0"/>
        <w:numPr>
          <w:ilvl w:val="0"/>
          <w:numId w:val="2"/>
        </w:numPr>
      </w:pPr>
      <w:r>
        <w:rPr/>
        <w:t xml:space="preserve">Risks associated with photothrombotic infarction model</w:t>
      </w:r>
    </w:p>
    <w:p>
      <w:pPr>
        <w:spacing w:after="0"/>
        <w:numPr>
          <w:ilvl w:val="0"/>
          <w:numId w:val="2"/>
        </w:numPr>
      </w:pPr>
      <w:r>
        <w:rPr/>
        <w:t xml:space="preserve">Alternative explanations for M1 stroke effects on vS1 body sensation processing</w:t>
      </w:r>
    </w:p>
    <w:p>
      <w:pPr>
        <w:spacing w:after="0"/>
        <w:numPr>
          <w:ilvl w:val="0"/>
          <w:numId w:val="2"/>
        </w:numPr>
      </w:pPr>
      <w:r>
        <w:rPr/>
        <w:t xml:space="preserve">Effects of other types of stroke on vS1 body sensation processing</w:t>
      </w:r>
    </w:p>
    <w:p>
      <w:pPr>
        <w:spacing w:after="0"/>
        <w:numPr>
          <w:ilvl w:val="0"/>
          <w:numId w:val="2"/>
        </w:numPr>
      </w:pPr>
      <w:r>
        <w:rPr/>
        <w:t xml:space="preserve">Counterarguments to M1 stroke effects on vS1 body sensation processing</w:t>
      </w:r>
    </w:p>
    <w:p>
      <w:pPr>
        <w:spacing w:after="0"/>
        <w:numPr>
          <w:ilvl w:val="0"/>
          <w:numId w:val="2"/>
        </w:numPr>
      </w:pPr>
      <w:r>
        <w:rPr/>
        <w:t xml:space="preserve">Electrophysiological recordings from vS1 postoperative day 3</w:t>
      </w:r>
    </w:p>
    <w:p>
      <w:pPr>
        <w:numPr>
          <w:ilvl w:val="0"/>
          <w:numId w:val="2"/>
        </w:numPr>
      </w:pPr>
      <w:r>
        <w:rPr/>
        <w:t xml:space="preserve">Electrophysiological recordings from vS1 postoperative day 14</w:t>
      </w:r>
    </w:p>
    <w:p>
      <w:pPr>
        <w:pStyle w:val="Heading1"/>
      </w:pPr>
      <w:bookmarkStart w:id="6" w:name="_Toc6"/>
      <w:r>
        <w:t>Report location:</w:t>
      </w:r>
      <w:bookmarkEnd w:id="6"/>
    </w:p>
    <w:p>
      <w:hyperlink r:id="rId8" w:history="1">
        <w:r>
          <w:rPr>
            <w:color w:val="2980b9"/>
            <w:u w:val="single"/>
          </w:rPr>
          <w:t xml:space="preserve">https://www.fullpicture.app/item/08f1926b19b4fa701caa5a2e9ca6988a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14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048762/" TargetMode="External"/><Relationship Id="rId8" Type="http://schemas.openxmlformats.org/officeDocument/2006/relationships/hyperlink" Target="https://www.fullpicture.app/item/08f1926b19b4fa701caa5a2e9ca698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2023-02-26T08:19:42+01:00</dcterms:created>
  <dcterms:modified xsi:type="dcterms:W3CDTF">2023-02-26T08:19:42+01:00</dcterms:modified>
</cp:coreProperties>
</file>

<file path=docProps/custom.xml><?xml version="1.0" encoding="utf-8"?>
<Properties xmlns="http://schemas.openxmlformats.org/officeDocument/2006/custom-properties" xmlns:vt="http://schemas.openxmlformats.org/officeDocument/2006/docPropsVTypes"/>
</file>