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estimation of snow and ice surface parameters from imaging spectroscopy measurements - ScienceDirect</w:t>
      </w:r>
      <w:br/>
      <w:hyperlink r:id="rId7" w:history="1">
        <w:r>
          <w:rPr>
            <w:color w:val="2980b9"/>
            <w:u w:val="single"/>
          </w:rPr>
          <w:t xml:space="preserve">https://www.sciencedirect.com/science/article/abs/pii/S0034425721003333</w:t>
        </w:r>
      </w:hyperlink>
    </w:p>
    <w:p>
      <w:pPr>
        <w:pStyle w:val="Heading1"/>
      </w:pPr>
      <w:bookmarkStart w:id="2" w:name="_Toc2"/>
      <w:r>
        <w:t>Article summary:</w:t>
      </w:r>
      <w:bookmarkEnd w:id="2"/>
    </w:p>
    <w:p>
      <w:pPr>
        <w:jc w:val="both"/>
      </w:pPr>
      <w:r>
        <w:rPr/>
        <w:t xml:space="preserve">1. A new method is presented to retrieve snow grain size, liquid water fraction, and light absorbing particles (LAP) mass mixing ratio from airborne and spaceborne imaging spectroscopy acquisitions.</w:t>
      </w:r>
    </w:p>
    <w:p>
      <w:pPr>
        <w:jc w:val="both"/>
      </w:pPr>
      <w:r>
        <w:rPr/>
        <w:t xml:space="preserve">2. The methodology is based on a simultaneous retrieval of atmospheric and surface parameters using optimal estimation (OE).</w:t>
      </w:r>
    </w:p>
    <w:p>
      <w:pPr>
        <w:jc w:val="both"/>
      </w:pPr>
      <w:r>
        <w:rPr/>
        <w:t xml:space="preserve">3. The algorithm was tested with simulated top-of-atmosphere radiance spectra using the upcoming EnMAP orbital imaging spectroscopy mission, as well as in-situ measurements of glacier algae mass mixing ratio and surface reflectance from the Greenland Ice Sheet.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new method for retrieving snow grain size, liquid water fraction, and light absorbing particles (LAP) mass mixing ratio from airborne and spaceborne imaging spectroscopy acquisitions. The methodology is based on a simultaneous retrieval of atmospheric and surface parameters using optimal estimation (OE), which leverages prior knowledge and measurement noise in an inversion that also produces uncertainty estimates. The algorithm was tested with simulated top-of-atmosphere radiance spectra using the upcoming EnMAP orbital imaging spectroscopy mission, as well as in-situ measurements of glacier algae mass mixing ratio and surface reflectance from the Greenland Ice Sheet. </w:t>
      </w:r>
    </w:p>
    <w:p>
      <w:pPr>
        <w:jc w:val="both"/>
      </w:pPr>
      <w:r>
        <w:rPr/>
        <w:t xml:space="preserve">The article appears to be reliable overall; however, there are some potential biases that should be noted. For example, the article does not explore any counterarguments or alternative methods for retrieving snow grain size, liquid water fraction, or LAP mass mixing ratio from airborne or spaceborne imaging spectroscopy acquisitions. Additionally, there is no discussion of possible risks associated with this method or any potential limitations that could affect its accuracy or reliability. Furthermore, while the article does provide evidence for its claims through simulations and in-situ measurements, it does not provide any evidence for how these results compare to other methods or what implications they may have for future research in this area. Finally, it should be noted that the article does not present both sides equally; instead it focuses solely on presenting the advantages of this particular method without exploring any potential drawbacks or alternative approaches.</w:t>
      </w:r>
    </w:p>
    <w:p>
      <w:pPr>
        <w:pStyle w:val="Heading1"/>
      </w:pPr>
      <w:bookmarkStart w:id="5" w:name="_Toc5"/>
      <w:r>
        <w:t>Topics for further research:</w:t>
      </w:r>
      <w:bookmarkEnd w:id="5"/>
    </w:p>
    <w:p>
      <w:pPr>
        <w:spacing w:after="0"/>
        <w:numPr>
          <w:ilvl w:val="0"/>
          <w:numId w:val="2"/>
        </w:numPr>
      </w:pPr>
      <w:r>
        <w:rPr/>
        <w:t xml:space="preserve">Alternative methods for snow grain size retrieval</w:t>
      </w:r>
    </w:p>
    <w:p>
      <w:pPr>
        <w:spacing w:after="0"/>
        <w:numPr>
          <w:ilvl w:val="0"/>
          <w:numId w:val="2"/>
        </w:numPr>
      </w:pPr>
      <w:r>
        <w:rPr/>
        <w:t xml:space="preserve">Risks associated with optimal estimation retrieval</w:t>
      </w:r>
    </w:p>
    <w:p>
      <w:pPr>
        <w:spacing w:after="0"/>
        <w:numPr>
          <w:ilvl w:val="0"/>
          <w:numId w:val="2"/>
        </w:numPr>
      </w:pPr>
      <w:r>
        <w:rPr/>
        <w:t xml:space="preserve">Limitations of airborne and spaceborne imaging spectroscopy</w:t>
      </w:r>
    </w:p>
    <w:p>
      <w:pPr>
        <w:spacing w:after="0"/>
        <w:numPr>
          <w:ilvl w:val="0"/>
          <w:numId w:val="2"/>
        </w:numPr>
      </w:pPr>
      <w:r>
        <w:rPr/>
        <w:t xml:space="preserve">Comparison of retrieval methods for snow grain size</w:t>
      </w:r>
    </w:p>
    <w:p>
      <w:pPr>
        <w:spacing w:after="0"/>
        <w:numPr>
          <w:ilvl w:val="0"/>
          <w:numId w:val="2"/>
        </w:numPr>
      </w:pPr>
      <w:r>
        <w:rPr/>
        <w:t xml:space="preserve">Implications of snow grain size retrieval for research</w:t>
      </w:r>
    </w:p>
    <w:p>
      <w:pPr>
        <w:numPr>
          <w:ilvl w:val="0"/>
          <w:numId w:val="2"/>
        </w:numPr>
      </w:pPr>
      <w:r>
        <w:rPr/>
        <w:t xml:space="preserve">Advantages and disadvantages of optimal estimation retrieval</w:t>
      </w:r>
    </w:p>
    <w:p>
      <w:pPr>
        <w:pStyle w:val="Heading1"/>
      </w:pPr>
      <w:bookmarkStart w:id="6" w:name="_Toc6"/>
      <w:r>
        <w:t>Report location:</w:t>
      </w:r>
      <w:bookmarkEnd w:id="6"/>
    </w:p>
    <w:p>
      <w:hyperlink r:id="rId8" w:history="1">
        <w:r>
          <w:rPr>
            <w:color w:val="2980b9"/>
            <w:u w:val="single"/>
          </w:rPr>
          <w:t xml:space="preserve">https://www.fullpicture.app/item/0979bceedd0a0c970bafba7f94884021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C6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4425721003333" TargetMode="External"/><Relationship Id="rId8" Type="http://schemas.openxmlformats.org/officeDocument/2006/relationships/hyperlink" Target="https://www.fullpicture.app/item/0979bceedd0a0c970bafba7f94884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2023-02-24T14:21:47+01:00</dcterms:created>
  <dcterms:modified xsi:type="dcterms:W3CDTF">2023-02-24T14:21:47+01:00</dcterms:modified>
</cp:coreProperties>
</file>

<file path=docProps/custom.xml><?xml version="1.0" encoding="utf-8"?>
<Properties xmlns="http://schemas.openxmlformats.org/officeDocument/2006/custom-properties" xmlns:vt="http://schemas.openxmlformats.org/officeDocument/2006/docPropsVTypes"/>
</file>