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Fewer freelancers, remote workers are working from home | Fortune</w:t>
      </w:r>
      <w:br/>
      <w:hyperlink r:id="rId7" w:history="1">
        <w:r>
          <w:rPr>
            <w:color w:val="2980b9"/>
            <w:u w:val="single"/>
          </w:rPr>
          <w:t xml:space="preserve">https://fortune.com/2023/02/16/remote-workers-wfh-expensive-utility-costs-sky-connect/</w:t>
        </w:r>
      </w:hyperlink>
    </w:p>
    <w:p>
      <w:pPr>
        <w:pStyle w:val="Heading1"/>
      </w:pPr>
      <w:bookmarkStart w:id="2" w:name="_Toc2"/>
      <w:r>
        <w:t>Article summary:</w:t>
      </w:r>
      <w:bookmarkEnd w:id="2"/>
    </w:p>
    <w:p>
      <w:pPr>
        <w:jc w:val="both"/>
      </w:pPr>
      <w:r>
        <w:rPr/>
        <w:t xml:space="preserve">1. Remote workers and freelancers are struggling to afford the costs of working from home, such as heating and energy bills.</w:t>
      </w:r>
    </w:p>
    <w:p>
      <w:pPr>
        <w:jc w:val="both"/>
      </w:pPr>
      <w:r>
        <w:rPr/>
        <w:t xml:space="preserve">2. Many have resorted to finding alternative work locations, such as cafes, pubs, or libraries, in order to save money.</w:t>
      </w:r>
    </w:p>
    <w:p>
      <w:pPr>
        <w:jc w:val="both"/>
      </w:pPr>
      <w:r>
        <w:rPr/>
        <w:t xml:space="preserve">3. Small businesses should create a working environment that keeps these more regular customers coming back.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issue of rising costs for remote workers and freelancers who are working from home. The article provides evidence for its claims by citing a survey of 1,000 remote workers conducted by Sky Connect which found that 87% were concerned about the impact working from home was having on their energy bills. Additionally, the article provides insights into why many are searching for alternative work locations to save money, such as avoiding commuting costs or pricey co-working subscriptions. </w:t>
      </w:r>
    </w:p>
    <w:p>
      <w:pPr>
        <w:jc w:val="both"/>
      </w:pPr>
      <w:r>
        <w:rPr/>
        <w:t xml:space="preserve">The article does not appear to be biased or one-sided in its reporting; it presents both sides of the issue fairly and objectively. It acknowledges that while there are benefits to working from home (such as being able to control the temperature), there are also drawbacks (such as unaffordable heating costs). It also notes that while some may find alternate work locations more convenient than their homes, they may be hindered by unreliable connectivity. </w:t>
      </w:r>
    </w:p>
    <w:p>
      <w:pPr>
        <w:jc w:val="both"/>
      </w:pPr>
      <w:r>
        <w:rPr/>
        <w:t xml:space="preserve">The only potential bias in the article is that it does not explore any counterarguments or other points of consideration regarding the issue at hand. For example, it does not consider whether there might be other ways for remote workers and freelancers to reduce their energy bills without having to resort to finding alternative work locations. Additionally, it does not provide any evidence for its claim that small businesses should create a working environment that keeps these more regular customers coming back; this could be seen as promotional content rather than objective reporting. </w:t>
      </w:r>
    </w:p>
    <w:p>
      <w:pPr>
        <w:jc w:val="both"/>
      </w:pPr>
      <w:r>
        <w:rPr/>
        <w:t xml:space="preserve">In conclusion, overall this article is reliable and trustworthy in its reporting on rising costs for remote workers and freelancers who are working from home; however, it could benefit from exploring counterarguments or other points of consideration regarding this issue in order to provide a more balanced view on the matter.</w:t>
      </w:r>
    </w:p>
    <w:p>
      <w:pPr>
        <w:pStyle w:val="Heading1"/>
      </w:pPr>
      <w:bookmarkStart w:id="5" w:name="_Toc5"/>
      <w:r>
        <w:t>Topics for further research:</w:t>
      </w:r>
      <w:bookmarkEnd w:id="5"/>
    </w:p>
    <w:p>
      <w:pPr>
        <w:spacing w:after="0"/>
        <w:numPr>
          <w:ilvl w:val="0"/>
          <w:numId w:val="2"/>
        </w:numPr>
      </w:pPr>
      <w:r>
        <w:rPr/>
        <w:t xml:space="preserve">Alternative ways to reduce energy bills for remote workers</w:t>
      </w:r>
    </w:p>
    <w:p>
      <w:pPr>
        <w:spacing w:after="0"/>
        <w:numPr>
          <w:ilvl w:val="0"/>
          <w:numId w:val="2"/>
        </w:numPr>
      </w:pPr>
      <w:r>
        <w:rPr/>
        <w:t xml:space="preserve">Impact of unreliable connectivity on remote workers</w:t>
      </w:r>
    </w:p>
    <w:p>
      <w:pPr>
        <w:spacing w:after="0"/>
        <w:numPr>
          <w:ilvl w:val="0"/>
          <w:numId w:val="2"/>
        </w:numPr>
      </w:pPr>
      <w:r>
        <w:rPr/>
        <w:t xml:space="preserve">Cost-saving strategies for freelancers working from home</w:t>
      </w:r>
    </w:p>
    <w:p>
      <w:pPr>
        <w:spacing w:after="0"/>
        <w:numPr>
          <w:ilvl w:val="0"/>
          <w:numId w:val="2"/>
        </w:numPr>
      </w:pPr>
      <w:r>
        <w:rPr/>
        <w:t xml:space="preserve">Advantages and disadvantages of working from home</w:t>
      </w:r>
    </w:p>
    <w:p>
      <w:pPr>
        <w:spacing w:after="0"/>
        <w:numPr>
          <w:ilvl w:val="0"/>
          <w:numId w:val="2"/>
        </w:numPr>
      </w:pPr>
      <w:r>
        <w:rPr/>
        <w:t xml:space="preserve">Small business strategies for retaining remote workers</w:t>
      </w:r>
    </w:p>
    <w:p>
      <w:pPr>
        <w:numPr>
          <w:ilvl w:val="0"/>
          <w:numId w:val="2"/>
        </w:numPr>
      </w:pPr>
      <w:r>
        <w:rPr/>
        <w:t xml:space="preserve">Impact of rising energy costs on remote workers</w:t>
      </w:r>
    </w:p>
    <w:p>
      <w:pPr>
        <w:pStyle w:val="Heading1"/>
      </w:pPr>
      <w:bookmarkStart w:id="6" w:name="_Toc6"/>
      <w:r>
        <w:t>Report location:</w:t>
      </w:r>
      <w:bookmarkEnd w:id="6"/>
    </w:p>
    <w:p>
      <w:hyperlink r:id="rId8" w:history="1">
        <w:r>
          <w:rPr>
            <w:color w:val="2980b9"/>
            <w:u w:val="single"/>
          </w:rPr>
          <w:t xml:space="preserve">https://www.fullpicture.app/item/097b078c53da0a48d82e64188db4e2ed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833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tune.com/2023/02/16/remote-workers-wfh-expensive-utility-costs-sky-connect/" TargetMode="External"/><Relationship Id="rId8" Type="http://schemas.openxmlformats.org/officeDocument/2006/relationships/hyperlink" Target="https://www.fullpicture.app/item/097b078c53da0a48d82e64188db4e2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2023-02-20T18:22:41+01:00</dcterms:created>
  <dcterms:modified xsi:type="dcterms:W3CDTF">2023-02-20T18:22:41+01:00</dcterms:modified>
</cp:coreProperties>
</file>

<file path=docProps/custom.xml><?xml version="1.0" encoding="utf-8"?>
<Properties xmlns="http://schemas.openxmlformats.org/officeDocument/2006/custom-properties" xmlns:vt="http://schemas.openxmlformats.org/officeDocument/2006/docPropsVTypes"/>
</file>