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猫传染性腹膜炎早期病毒复制的部位 - ScienceDirect</w:t>
      </w:r>
      <w:br/>
      <w:hyperlink r:id="rId7" w:history="1">
        <w:r>
          <w:rPr>
            <w:color w:val="2980b9"/>
            <w:u w:val="single"/>
          </w:rPr>
          <w:t xml:space="preserve">https://www.sciencedirect.com/science/article/pii/0378113588900922?via%3Dihub</w:t>
        </w:r>
      </w:hyperlink>
    </w:p>
    <w:p>
      <w:pPr>
        <w:pStyle w:val="Heading1"/>
      </w:pPr>
      <w:bookmarkStart w:id="2" w:name="_Toc2"/>
      <w:r>
        <w:t>Article summary:</w:t>
      </w:r>
      <w:bookmarkEnd w:id="2"/>
    </w:p>
    <w:p>
      <w:pPr>
        <w:jc w:val="both"/>
      </w:pPr>
      <w:r>
        <w:rPr/>
        <w:t xml:space="preserve">1. Analysis of the early replication sites of feline infectious peritonitis virus (FIPV) was conducted in cats after oral inoculation with a virus grown in cell cultures.</w:t>
      </w:r>
    </w:p>
    <w:p>
      <w:pPr>
        <w:jc w:val="both"/>
      </w:pPr>
      <w:r>
        <w:rPr/>
        <w:t xml:space="preserve">2. Viral antigen was first detected in the tonsils and small intestine within 24 hours, and later found in the caecum, colon, mesenteric lymph nodes and liver.</w:t>
      </w:r>
    </w:p>
    <w:p>
      <w:pPr>
        <w:jc w:val="both"/>
      </w:pPr>
      <w:r>
        <w:rPr/>
        <w:t xml:space="preserve">3. Studies have shown that FIPV primarily infects epithelial cells of the gut, and can cause systemic spread of the virus leading to terminal stages of disease within 1-3 weeks.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early replication sites of feline infectious peritonitis virus (FIPV). The article is well-referenced with 26 citations from other sources, which adds to its credibility. The article also presents both sides equally by providing evidence for its claims as well as exploring counterarguments. Furthermore, possible risks are noted throughout the article, such as how FIPV can cause systemic spread of the virus leading to terminal stages of disease within 1-3 weeks. </w:t>
      </w:r>
    </w:p>
    <w:p>
      <w:pPr>
        <w:jc w:val="both"/>
      </w:pPr>
      <w:r>
        <w:rPr/>
        <w:t xml:space="preserve">However, there are some potential biases present in the article that should be taken into consideration when assessing its trustworthiness and reliability. For example, some claims made may be unsupported or missing points of consideration may not be explored fully enough. Additionally, some evidence for certain claims may be missing or unexplored counterarguments may not be presented adequately enough. Finally, there could be promotional content present in the article that could lead to partiality or one-sided reporting.</w:t>
      </w:r>
    </w:p>
    <w:p>
      <w:pPr>
        <w:pStyle w:val="Heading1"/>
      </w:pPr>
      <w:bookmarkStart w:id="5" w:name="_Toc5"/>
      <w:r>
        <w:t>Topics for further research:</w:t>
      </w:r>
      <w:bookmarkEnd w:id="5"/>
    </w:p>
    <w:p>
      <w:pPr>
        <w:spacing w:after="0"/>
        <w:numPr>
          <w:ilvl w:val="0"/>
          <w:numId w:val="2"/>
        </w:numPr>
      </w:pPr>
      <w:r>
        <w:rPr/>
        <w:t xml:space="preserve">Feline infectious peritonitis virus transmission</w:t>
      </w:r>
    </w:p>
    <w:p>
      <w:pPr>
        <w:spacing w:after="0"/>
        <w:numPr>
          <w:ilvl w:val="0"/>
          <w:numId w:val="2"/>
        </w:numPr>
      </w:pPr>
      <w:r>
        <w:rPr/>
        <w:t xml:space="preserve">Feline infectious peritonitis virus symptoms</w:t>
      </w:r>
    </w:p>
    <w:p>
      <w:pPr>
        <w:spacing w:after="0"/>
        <w:numPr>
          <w:ilvl w:val="0"/>
          <w:numId w:val="2"/>
        </w:numPr>
      </w:pPr>
      <w:r>
        <w:rPr/>
        <w:t xml:space="preserve">Feline infectious peritonitis virus diagnosis</w:t>
      </w:r>
    </w:p>
    <w:p>
      <w:pPr>
        <w:spacing w:after="0"/>
        <w:numPr>
          <w:ilvl w:val="0"/>
          <w:numId w:val="2"/>
        </w:numPr>
      </w:pPr>
      <w:r>
        <w:rPr/>
        <w:t xml:space="preserve">Feline infectious peritonitis virus treatment</w:t>
      </w:r>
    </w:p>
    <w:p>
      <w:pPr>
        <w:spacing w:after="0"/>
        <w:numPr>
          <w:ilvl w:val="0"/>
          <w:numId w:val="2"/>
        </w:numPr>
      </w:pPr>
      <w:r>
        <w:rPr/>
        <w:t xml:space="preserve">Feline infectious peritonitis virus prognosis</w:t>
      </w:r>
    </w:p>
    <w:p>
      <w:pPr>
        <w:numPr>
          <w:ilvl w:val="0"/>
          <w:numId w:val="2"/>
        </w:numPr>
      </w:pPr>
      <w:r>
        <w:rPr/>
        <w:t xml:space="preserve">Feline infectious peritonitis virus prevention</w:t>
      </w:r>
    </w:p>
    <w:p>
      <w:pPr>
        <w:pStyle w:val="Heading1"/>
      </w:pPr>
      <w:bookmarkStart w:id="6" w:name="_Toc6"/>
      <w:r>
        <w:t>Report location:</w:t>
      </w:r>
      <w:bookmarkEnd w:id="6"/>
    </w:p>
    <w:p>
      <w:hyperlink r:id="rId8" w:history="1">
        <w:r>
          <w:rPr>
            <w:color w:val="2980b9"/>
            <w:u w:val="single"/>
          </w:rPr>
          <w:t xml:space="preserve">https://www.fullpicture.app/item/0980707103a76c4c37383a098355e38c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378113588900922?via%3Dihub" TargetMode="External"/><Relationship Id="rId8" Type="http://schemas.openxmlformats.org/officeDocument/2006/relationships/hyperlink" Target="https://www.fullpicture.app/item/0980707103a76c4c37383a098355e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2023-02-24T19:45:02+01:00</dcterms:created>
  <dcterms:modified xsi:type="dcterms:W3CDTF">2023-02-24T19:45:02+01:00</dcterms:modified>
</cp:coreProperties>
</file>

<file path=docProps/custom.xml><?xml version="1.0" encoding="utf-8"?>
<Properties xmlns="http://schemas.openxmlformats.org/officeDocument/2006/custom-properties" xmlns:vt="http://schemas.openxmlformats.org/officeDocument/2006/docPropsVTypes"/>
</file>