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Upper Paleocene to lower Eocene microfacies, biostratigraphy, and paleoenvironmental reconstruction in the northern Farafra Oasis, Western Desert (Egypt) on JSTOR</w:t>
      </w:r>
      <w:br/>
      <w:hyperlink r:id="rId7" w:history="1">
        <w:r>
          <w:rPr>
            <w:color w:val="2980b9"/>
            <w:u w:val="single"/>
          </w:rPr>
          <w:t xml:space="preserve">https://www.jstor.org/stable/27143605</w:t>
        </w:r>
      </w:hyperlink>
    </w:p>
    <w:p>
      <w:pPr>
        <w:pStyle w:val="Heading1"/>
      </w:pPr>
      <w:bookmarkStart w:id="2" w:name="_Toc2"/>
      <w:r>
        <w:t>Article summary:</w:t>
      </w:r>
      <w:bookmarkEnd w:id="2"/>
    </w:p>
    <w:p>
      <w:pPr>
        <w:jc w:val="both"/>
      </w:pPr>
      <w:r>
        <w:rPr/>
        <w:t xml:space="preserve">1. Three Paleocene-Eocene stratigraphic transect sections in the northern Farafra Oasis, Western Desert (Egypt) are described and interpreted based on field observations, microfacies analysis, chronostratigraphy and foraminiferal paleobathymetry.</w:t>
      </w:r>
    </w:p>
    <w:p>
      <w:pPr>
        <w:jc w:val="both"/>
      </w:pPr>
      <w:r>
        <w:rPr/>
        <w:t xml:space="preserve">2. Eight microfacies types are recognized and two larger benthic (SBZ4 and SBZ6), six planktonic foraminiferal (P4–E4) and one calcareous nannofossil (NP9b) biozones are identified.</w:t>
      </w:r>
    </w:p>
    <w:p>
      <w:pPr>
        <w:jc w:val="both"/>
      </w:pPr>
      <w:r>
        <w:rPr/>
        <w:t xml:space="preserve">3. A major sea-level fall near the upper part of P5 Zone, followed by a prominent sea-level rise with a minor hiatus across the P-E interval in the Farafra Oasis reflects the complex interplay between sea level changes and tectonic signatures.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stratigraphic transects in the northern Farafra Oasis, Western Desert (Egypt). The article is well researched with evidence from field observations, microfacies analysis, chronostratigraphy and foraminiferal paleobathymetry to support its claims. The article does not appear to be biased or one-sided as it presents both sides of the argument equally. It also does not contain any promotional content or partiality towards any particular point of view. The article does note possible risks associated with its findings such as sea level changes due to tectonic activity. In conclusion, this article is reliable and trustworthy as it provides detailed information backed up by evidence from various sources.</w:t>
      </w:r>
    </w:p>
    <w:p>
      <w:pPr>
        <w:pStyle w:val="Heading1"/>
      </w:pPr>
      <w:bookmarkStart w:id="5" w:name="_Toc5"/>
      <w:r>
        <w:t>Topics for further research:</w:t>
      </w:r>
      <w:bookmarkEnd w:id="5"/>
    </w:p>
    <w:p>
      <w:pPr>
        <w:spacing w:after="0"/>
        <w:numPr>
          <w:ilvl w:val="0"/>
          <w:numId w:val="2"/>
        </w:numPr>
      </w:pPr>
      <w:r>
        <w:rPr/>
        <w:t xml:space="preserve">Stratigraphic transects</w:t>
      </w:r>
    </w:p>
    <w:p>
      <w:pPr>
        <w:spacing w:after="0"/>
        <w:numPr>
          <w:ilvl w:val="0"/>
          <w:numId w:val="2"/>
        </w:numPr>
      </w:pPr>
      <w:r>
        <w:rPr/>
        <w:t xml:space="preserve">Northern Farafra Oasis</w:t>
      </w:r>
    </w:p>
    <w:p>
      <w:pPr>
        <w:spacing w:after="0"/>
        <w:numPr>
          <w:ilvl w:val="0"/>
          <w:numId w:val="2"/>
        </w:numPr>
      </w:pPr>
      <w:r>
        <w:rPr/>
        <w:t xml:space="preserve">Western Desert (Egypt)</w:t>
      </w:r>
    </w:p>
    <w:p>
      <w:pPr>
        <w:spacing w:after="0"/>
        <w:numPr>
          <w:ilvl w:val="0"/>
          <w:numId w:val="2"/>
        </w:numPr>
      </w:pPr>
      <w:r>
        <w:rPr/>
        <w:t xml:space="preserve">Field observations</w:t>
      </w:r>
    </w:p>
    <w:p>
      <w:pPr>
        <w:spacing w:after="0"/>
        <w:numPr>
          <w:ilvl w:val="0"/>
          <w:numId w:val="2"/>
        </w:numPr>
      </w:pPr>
      <w:r>
        <w:rPr/>
        <w:t xml:space="preserve">Microfacies analysis</w:t>
      </w:r>
    </w:p>
    <w:p>
      <w:pPr>
        <w:numPr>
          <w:ilvl w:val="0"/>
          <w:numId w:val="2"/>
        </w:numPr>
      </w:pPr>
      <w:r>
        <w:rPr/>
        <w:t xml:space="preserve">Foraminiferal paleobathymetry</w:t>
      </w:r>
    </w:p>
    <w:p>
      <w:pPr>
        <w:pStyle w:val="Heading1"/>
      </w:pPr>
      <w:bookmarkStart w:id="6" w:name="_Toc6"/>
      <w:r>
        <w:t>Report location:</w:t>
      </w:r>
      <w:bookmarkEnd w:id="6"/>
    </w:p>
    <w:p>
      <w:hyperlink r:id="rId8" w:history="1">
        <w:r>
          <w:rPr>
            <w:color w:val="2980b9"/>
            <w:u w:val="single"/>
          </w:rPr>
          <w:t xml:space="preserve">https://www.fullpicture.app/item/098530c157c50ae0d8c4e2dfaeb25405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CDB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27143605" TargetMode="External"/><Relationship Id="rId8" Type="http://schemas.openxmlformats.org/officeDocument/2006/relationships/hyperlink" Target="https://www.fullpicture.app/item/098530c157c50ae0d8c4e2dfaeb254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2023-02-18T13:44:25+01:00</dcterms:created>
  <dcterms:modified xsi:type="dcterms:W3CDTF">2023-02-18T13:44:25+01:00</dcterms:modified>
</cp:coreProperties>
</file>

<file path=docProps/custom.xml><?xml version="1.0" encoding="utf-8"?>
<Properties xmlns="http://schemas.openxmlformats.org/officeDocument/2006/custom-properties" xmlns:vt="http://schemas.openxmlformats.org/officeDocument/2006/docPropsVTypes"/>
</file>