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Týždňový newsfilter: Známy advokát a policajt – z neonacistov podozrivých z vraždy sa stala elita </w:t>
      </w:r>
      <w:br/>
      <w:hyperlink r:id="rId7" w:history="1">
        <w:r>
          <w:rPr>
            <w:color w:val="2980b9"/>
            <w:u w:val="single"/>
          </w:rPr>
          <w:t xml:space="preserve">https://dennikn.sk/3300895/tyzdnovy-newsfilter-znamy-advokat-a-policajt-z-neonacistov-podozrivych-z-vrazdy-sa-stala-elita/?ref=tit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Bratislavský advokát Adam Puškár bol zatknutý a podozrivý z vraždy Daniela Tupého v roku 2005.</w:t>
      </w:r>
    </w:p>
    <w:p>
      <w:pPr>
        <w:jc w:val="both"/>
      </w:pPr>
      <w:r>
        <w:rPr/>
        <w:t xml:space="preserve">2. Kľúčový svedok tvrdí, že videl Puškára vykonávať pohyb rukou nad telom Tupého a následne ho sám udrel boxerom.</w:t>
      </w:r>
    </w:p>
    <w:p>
      <w:pPr>
        <w:jc w:val="both"/>
      </w:pPr>
      <w:r>
        <w:rPr/>
        <w:t xml:space="preserve">3. Polícia teraz odobrala DNA od všetkých podozrivých a porovná ju so vzorkou na zakrvavenom boxeri, ktorý našli pred rokmi na mieste vraždy.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článok sa zaoberá aktuálnou situáciou v prípade vraždy Daniela Tupého, ktorý bol zavraždený v roku 2005. Autor článku uvádza, že sudca nedávno poslal do väzby bratislavského advokáta Adama Puškára, ktorý je podozrivý z tohto zločinu. Autor tiež uvádza, že Puškár v minulosti obhajoval ľudí z extrémistickej scény a že kľúčový svedok policajtom opísal, ako videl Puškára vykonávať pohyb rukou nad telom Tupého.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článku zdôrazňuje, že príbeh má aj inú stránku - fascinujúci príbeh dvoch aktérov po vražde. V tomto ohľade autor poukazuje na skutočnosť, že niektorí neonacisti boli podozriví z účasti na vražde a teraz sa stali elitou.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Vzhľadom na to, že tento článok je exkluzívne pre predplatiteľov Denníka N., môže byť jeho obsah trochu jednostranný. Autor neuviedol žiadne protiargumenty alebo dôkazy o tvrdeniach a neprezentoval obe strany rovnako. Okrem toho autor neuviedol žiadne možné riziká, ktoré by mohli vzniknúť v súvislosti s touto situáciou.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Celkovo je tento článok zaujímavým pohľadom na aktuálnu situáciu v prípade vraždy Daniela Tupého. Avšak, kvôli jeho exkluzivite a jednostrannosti, by mal byť čitateľmi čítaný s určitou opatrnosťou a kritickým myslením.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Možné riziká spojené s obvinením advokáta z vraždy Daniela Tupého
</w:t>
      </w:r>
    </w:p>
    <w:p>
      <w:pPr>
        <w:spacing w:after="0"/>
        <w:numPr>
          <w:ilvl w:val="0"/>
          <w:numId w:val="2"/>
        </w:numPr>
      </w:pPr>
      <w:r>
        <w:rPr/>
        <w:t xml:space="preserve">Alternatívne teórie o podozrivých z účasti na vražde
</w:t>
      </w:r>
    </w:p>
    <w:p>
      <w:pPr>
        <w:spacing w:after="0"/>
        <w:numPr>
          <w:ilvl w:val="0"/>
          <w:numId w:val="2"/>
        </w:numPr>
      </w:pPr>
      <w:r>
        <w:rPr/>
        <w:t xml:space="preserve">Vplyv extrémistickej scény na prípad Tupého
</w:t>
      </w:r>
    </w:p>
    <w:p>
      <w:pPr>
        <w:spacing w:after="0"/>
        <w:numPr>
          <w:ilvl w:val="0"/>
          <w:numId w:val="2"/>
        </w:numPr>
      </w:pPr>
      <w:r>
        <w:rPr/>
        <w:t xml:space="preserve">Súčasný stav vyšetrovania a možné výsledky
</w:t>
      </w:r>
    </w:p>
    <w:p>
      <w:pPr>
        <w:spacing w:after="0"/>
        <w:numPr>
          <w:ilvl w:val="0"/>
          <w:numId w:val="2"/>
        </w:numPr>
      </w:pPr>
      <w:r>
        <w:rPr/>
        <w:t xml:space="preserve">Vplyv mediálneho pokrytia na prípad Tupého
</w:t>
      </w:r>
    </w:p>
    <w:p>
      <w:pPr>
        <w:numPr>
          <w:ilvl w:val="0"/>
          <w:numId w:val="2"/>
        </w:numPr>
      </w:pPr>
      <w:r>
        <w:rPr/>
        <w:t xml:space="preserve">Význam prípadu Tupého pre boj proti extrémizmu v Slovensku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https://www.fullpicture.app/item/0987394b21ed7a44646bb7e715283268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C4D8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nnikn.sk/3300895/tyzdnovy-newsfilter-znamy-advokat-a-policajt-z-neonacistov-podozrivych-z-vrazdy-sa-stala-elita/?ref=tit" TargetMode="External"/><Relationship Id="rId8" Type="http://schemas.openxmlformats.org/officeDocument/2006/relationships/hyperlink" Target="https://www.fullpicture.app/item/0987394b21ed7a44646bb7e71528326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2024-01-15T17:26:28+01:00</dcterms:created>
  <dcterms:modified xsi:type="dcterms:W3CDTF">2024-01-15T17:26:28+01:00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