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DeepTake: Prediction of Driver Takeover Behavior using Multimodal Data | Proceedings of the 2021 CHI Conference on Human Factors in Computing Systems</w:t>
      </w:r>
      <w:br/>
      <w:hyperlink r:id="rId7" w:history="1">
        <w:r>
          <w:rPr>
            <w:color w:val="2980b9"/>
            <w:u w:val="single"/>
          </w:rPr>
          <w:t xml:space="preserve">https://dl.acm.org/doi/10.1145/3411764.3445563</w:t>
        </w:r>
      </w:hyperlink>
    </w:p>
    <w:p>
      <w:pPr>
        <w:pStyle w:val="Heading1"/>
      </w:pPr>
      <w:bookmarkStart w:id="2" w:name="_Toc2"/>
      <w:r>
        <w:t>Article summary:</w:t>
      </w:r>
      <w:bookmarkEnd w:id="2"/>
    </w:p>
    <w:p>
      <w:pPr>
        <w:jc w:val="both"/>
      </w:pPr>
      <w:r>
        <w:rPr/>
        <w:t xml:space="preserve">1. DeepTake是一个基于深度神经网络的框架，可以预测驾驶员接管行为的多个方面，确保在驾驶员从事非驾驶任务时能够安全地接管控制。</w:t>
      </w:r>
    </w:p>
    <w:p>
      <w:pPr>
        <w:jc w:val="both"/>
      </w:pPr>
      <w:r>
        <w:rPr/>
        <w:t xml:space="preserve">2. DeepTake利用来自车辆数据、驾驶员生物特征和主观测量的特征，预测了驾驶员的接管意图、时间和质量，并在多个评估指标上表现出可靠性。</w:t>
      </w:r>
    </w:p>
    <w:p>
      <w:pPr>
        <w:jc w:val="both"/>
      </w:pPr>
      <w:r>
        <w:rPr/>
        <w:t xml:space="preserve">3. 研究结果显示，DeepTake在预测接管时间和质量方面优于先前的最新方法，对于司机监控和状态检测算法的发展具有重要意义。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这篇文章提出了一个基于深度神经网络的框架DeepTake，用于预测驾驶员接管行为的多个方面。然而，在对该文章进行批判性分析时，我们需要注意到一些潜在的偏见和局限性。</w:t>
      </w:r>
    </w:p>
    <w:p>
      <w:pPr>
        <w:jc w:val="both"/>
      </w:pPr>
      <w:r>
        <w:rPr/>
        <w:t xml:space="preserve"/>
      </w:r>
    </w:p>
    <w:p>
      <w:pPr>
        <w:jc w:val="both"/>
      </w:pPr>
      <w:r>
        <w:rPr/>
        <w:t xml:space="preserve">首先，文章似乎过分强调了自动驾驶车辆需要将控制权交还给驾驶员的情况，而忽略了自动化系统本身应该尽可能减少对驾驶员的依赖。这种偏向可能源于作者对自动化技术的过度乐观态度，忽视了自动化系统可能存在的缺陷和风险。</w:t>
      </w:r>
    </w:p>
    <w:p>
      <w:pPr>
        <w:jc w:val="both"/>
      </w:pPr>
      <w:r>
        <w:rPr/>
        <w:t xml:space="preserve"/>
      </w:r>
    </w:p>
    <w:p>
      <w:pPr>
        <w:jc w:val="both"/>
      </w:pPr>
      <w:r>
        <w:rPr/>
        <w:t xml:space="preserve">其次，文章没有充分考虑到驾驶员在接管控制权时可能面临的心理和生理压力。预测接管意图、时间和质量固然重要，但如何确保驾驶员在紧急情况下能够迅速、准确地接管控制权同样至关重要。文章似乎缺乏对这一问题的深入讨论。</w:t>
      </w:r>
    </w:p>
    <w:p>
      <w:pPr>
        <w:jc w:val="both"/>
      </w:pPr>
      <w:r>
        <w:rPr/>
        <w:t xml:space="preserve"/>
      </w:r>
    </w:p>
    <w:p>
      <w:pPr>
        <w:jc w:val="both"/>
      </w:pPr>
      <w:r>
        <w:rPr/>
        <w:t xml:space="preserve">此外，文章未提及是否有针对DeepTake框架进行实地测试并获得实际结果的计划。仅仅依靠模拟数据来评估算法性能可能会导致结果与实际情况存在较大差距。</w:t>
      </w:r>
    </w:p>
    <w:p>
      <w:pPr>
        <w:jc w:val="both"/>
      </w:pPr>
      <w:r>
        <w:rPr/>
        <w:t xml:space="preserve"/>
      </w:r>
    </w:p>
    <w:p>
      <w:pPr>
        <w:jc w:val="both"/>
      </w:pPr>
      <w:r>
        <w:rPr/>
        <w:t xml:space="preserve">最后，文章中提到DeepTake相比之前最先进的方法在预测接管时间和质量上表现更好，但并未提供足够的证据或详细比较来支撑这一主张。缺乏客观数据支持使得读者难以确认DeepTake框架是否真正优于现有方法。</w:t>
      </w:r>
    </w:p>
    <w:p>
      <w:pPr>
        <w:jc w:val="both"/>
      </w:pPr>
      <w:r>
        <w:rPr/>
        <w:t xml:space="preserve"/>
      </w:r>
    </w:p>
    <w:p>
      <w:pPr>
        <w:jc w:val="both"/>
      </w:pPr>
      <w:r>
        <w:rPr/>
        <w:t xml:space="preserve">总体而言，虽然该文章提出了一个新颖的框架来预测驾驶员接管行为，但其内容存在一定程度上的片面性和不足之处。在未来研究中，作者可以更全面地考虑各种因素，并通过实地测试来验证DeepTake框架的有效性和可靠性。</w:t>
      </w:r>
    </w:p>
    <w:p>
      <w:pPr>
        <w:pStyle w:val="Heading1"/>
      </w:pPr>
      <w:bookmarkStart w:id="5" w:name="_Toc5"/>
      <w:r>
        <w:t>Topics for further research:</w:t>
      </w:r>
      <w:bookmarkEnd w:id="5"/>
    </w:p>
    <w:p>
      <w:pPr>
        <w:spacing w:after="0"/>
        <w:numPr>
          <w:ilvl w:val="0"/>
          <w:numId w:val="2"/>
        </w:numPr>
      </w:pPr>
      <w:r>
        <w:rPr/>
        <w:t xml:space="preserve">自动驾驶车辆的安全性和可靠性
</w:t>
      </w:r>
    </w:p>
    <w:p>
      <w:pPr>
        <w:spacing w:after="0"/>
        <w:numPr>
          <w:ilvl w:val="0"/>
          <w:numId w:val="2"/>
        </w:numPr>
      </w:pPr>
      <w:r>
        <w:rPr/>
        <w:t xml:space="preserve">驾驶员在紧急情况下的反应能力
</w:t>
      </w:r>
    </w:p>
    <w:p>
      <w:pPr>
        <w:spacing w:after="0"/>
        <w:numPr>
          <w:ilvl w:val="0"/>
          <w:numId w:val="2"/>
        </w:numPr>
      </w:pPr>
      <w:r>
        <w:rPr/>
        <w:t xml:space="preserve">实地测试对DeepTake框架的验证
</w:t>
      </w:r>
    </w:p>
    <w:p>
      <w:pPr>
        <w:spacing w:after="0"/>
        <w:numPr>
          <w:ilvl w:val="0"/>
          <w:numId w:val="2"/>
        </w:numPr>
      </w:pPr>
      <w:r>
        <w:rPr/>
        <w:t xml:space="preserve">模拟数据与实际情况的差距
</w:t>
      </w:r>
    </w:p>
    <w:p>
      <w:pPr>
        <w:spacing w:after="0"/>
        <w:numPr>
          <w:ilvl w:val="0"/>
          <w:numId w:val="2"/>
        </w:numPr>
      </w:pPr>
      <w:r>
        <w:rPr/>
        <w:t xml:space="preserve">深度神经网络在自动驾驶领域的应用
</w:t>
      </w:r>
    </w:p>
    <w:p>
      <w:pPr>
        <w:numPr>
          <w:ilvl w:val="0"/>
          <w:numId w:val="2"/>
        </w:numPr>
      </w:pPr>
      <w:r>
        <w:rPr/>
        <w:t xml:space="preserve">比较DeepTake框架与现有方法的客观性数据</w:t>
      </w:r>
    </w:p>
    <w:p>
      <w:pPr>
        <w:pStyle w:val="Heading1"/>
      </w:pPr>
      <w:bookmarkStart w:id="6" w:name="_Toc6"/>
      <w:r>
        <w:t>Report location:</w:t>
      </w:r>
      <w:bookmarkEnd w:id="6"/>
    </w:p>
    <w:p>
      <w:hyperlink r:id="rId8" w:history="1">
        <w:r>
          <w:rPr>
            <w:color w:val="2980b9"/>
            <w:u w:val="single"/>
          </w:rPr>
          <w:t xml:space="preserve">https://www.fullpicture.app/item/09bede4e12a18b7cb7fb40130b3d662a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D2F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411764.3445563" TargetMode="External"/><Relationship Id="rId8" Type="http://schemas.openxmlformats.org/officeDocument/2006/relationships/hyperlink" Target="https://www.fullpicture.app/item/09bede4e12a18b7cb7fb40130b3d66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2024-05-15T01:46:15+02:00</dcterms:created>
  <dcterms:modified xsi:type="dcterms:W3CDTF">2024-05-15T01:46:15+02:00</dcterms:modified>
</cp:coreProperties>
</file>

<file path=docProps/custom.xml><?xml version="1.0" encoding="utf-8"?>
<Properties xmlns="http://schemas.openxmlformats.org/officeDocument/2006/custom-properties" xmlns:vt="http://schemas.openxmlformats.org/officeDocument/2006/docPropsVTypes"/>
</file>