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Trends in global research in forest carbon sequestration: A bibliometric analysis - ScienceDirect</w:t>
      </w:r>
      <w:br/>
      <w:hyperlink r:id="rId7" w:history="1">
        <w:r>
          <w:rPr>
            <w:color w:val="2980b9"/>
            <w:u w:val="single"/>
          </w:rPr>
          <w:t xml:space="preserve">https://wvpn.upc.edu.cn/https/77726476706e69737468656265737421e7e056d234336155700b8ca891472636a6d29e640e/science/article/pii/S095965261934778X?via%3Dihub</w:t>
        </w:r>
      </w:hyperlink>
    </w:p>
    <w:p>
      <w:pPr>
        <w:pStyle w:val="Heading1"/>
      </w:pPr>
      <w:bookmarkStart w:id="2" w:name="_Toc2"/>
      <w:r>
        <w:t>Article summary:</w:t>
      </w:r>
      <w:bookmarkEnd w:id="2"/>
    </w:p>
    <w:p>
      <w:pPr>
        <w:jc w:val="both"/>
      </w:pPr>
      <w:r>
        <w:rPr/>
        <w:t xml:space="preserve">1. A scientometric analysis of 1,284 academic works related to forest carbon sequestration was conducted to identify and reveal the basic characteristics, research power, intellectual base and research hotspots in this field.</w:t>
      </w:r>
    </w:p>
    <w:p>
      <w:pPr>
        <w:jc w:val="both"/>
      </w:pPr>
      <w:r>
        <w:rPr/>
        <w:t xml:space="preserve">2. The most productive authors and institutions in this subject area are in the USA, China and Canada, with the Chinese Academy of Sciences being the key institution performing such research.</w:t>
      </w:r>
    </w:p>
    <w:p>
      <w:pPr>
        <w:jc w:val="both"/>
      </w:pPr>
      <w:r>
        <w:rPr/>
        <w:t xml:space="preserve">3. Keyword clustering analysis showed that the main research topics in the domain of forest carbon sequestration could be summarized as: (a) temperate forest;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(b) Critical report on trustworthiness and reliability: </w:t>
      </w:r>
    </w:p>
    <w:p>
      <w:pPr>
        <w:jc w:val="both"/>
      </w:pPr>
      <w:r>
        <w:rPr/>
        <w:t xml:space="preserve">The article is generally reliable and trustworthy as it is based on a scientometric analysis of 1,284 academic works related to forest carbon sequestration which provides a comprehensive overview of the field. The article does not appear to have any biases or one-sided reporting as it presents both sides equally by providing an overview of both current research trends as well as potential future directions for research. Furthermore, all claims made are supported by evidence from the scientometric analysis conducted. There are no missing points of consideration or unexplored counterarguments as all relevant information is presented in a comprehensive manner. Additionally, there is no promotional content or partiality present in the article as it focuses solely on providing an objective overview of current trends in global research in forest carbon sequestration. Finally, possible risks associated with this type of research are noted throughout the article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Forest carbon sequestration benefits </w:t>
      </w:r>
    </w:p>
    <w:p>
      <w:pPr>
        <w:spacing w:after="0"/>
        <w:numPr>
          <w:ilvl w:val="0"/>
          <w:numId w:val="2"/>
        </w:numPr>
      </w:pPr>
      <w:r>
        <w:rPr/>
        <w:t xml:space="preserve">Forest carbon sequestration methods </w:t>
      </w:r>
    </w:p>
    <w:p>
      <w:pPr>
        <w:spacing w:after="0"/>
        <w:numPr>
          <w:ilvl w:val="0"/>
          <w:numId w:val="2"/>
        </w:numPr>
      </w:pPr>
      <w:r>
        <w:rPr/>
        <w:t xml:space="preserve">Forest carbon sequestration impacts </w:t>
      </w:r>
    </w:p>
    <w:p>
      <w:pPr>
        <w:spacing w:after="0"/>
        <w:numPr>
          <w:ilvl w:val="0"/>
          <w:numId w:val="2"/>
        </w:numPr>
      </w:pPr>
      <w:r>
        <w:rPr/>
        <w:t xml:space="preserve">Forest carbon sequestration economics </w:t>
      </w:r>
    </w:p>
    <w:p>
      <w:pPr>
        <w:spacing w:after="0"/>
        <w:numPr>
          <w:ilvl w:val="0"/>
          <w:numId w:val="2"/>
        </w:numPr>
      </w:pPr>
      <w:r>
        <w:rPr/>
        <w:t xml:space="preserve">Forest carbon sequestration policy </w:t>
      </w:r>
    </w:p>
    <w:p>
      <w:pPr>
        <w:numPr>
          <w:ilvl w:val="0"/>
          <w:numId w:val="2"/>
        </w:numPr>
      </w:pPr>
      <w:r>
        <w:rPr/>
        <w:t xml:space="preserve">Forest carbon sequestration research trends</w:t>
      </w:r>
    </w:p>
    <w:p>
      <w:pPr>
        <w:pStyle w:val="Heading1"/>
      </w:pPr>
      <w:bookmarkStart w:id="6" w:name="_Toc6"/>
      <w:r>
        <w:t>Report location:</w:t>
      </w:r>
      <w:bookmarkEnd w:id="6"/>
    </w:p>
    <w:p>
      <w:hyperlink r:id="rId8" w:history="1">
        <w:r>
          <w:rPr>
            <w:color w:val="2980b9"/>
            <w:u w:val="single"/>
          </w:rPr>
          <w:t xml:space="preserve">https://www.fullpicture.app/item/0a0f511868c611e0f627c6ce4444b6dc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596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vpn.upc.edu.cn/https/77726476706e69737468656265737421e7e056d234336155700b8ca891472636a6d29e640e/science/article/pii/S095965261934778X?via%3Dihub" TargetMode="External"/><Relationship Id="rId8" Type="http://schemas.openxmlformats.org/officeDocument/2006/relationships/hyperlink" Target="https://www.fullpicture.app/item/0a0f511868c611e0f627c6ce4444b6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2023-03-07T18:46:15+01:00</dcterms:created>
  <dcterms:modified xsi:type="dcterms:W3CDTF">2023-03-07T18:46:15+01:00</dcterms:modified>
</cp:coreProperties>
</file>

<file path=docProps/custom.xml><?xml version="1.0" encoding="utf-8"?>
<Properties xmlns="http://schemas.openxmlformats.org/officeDocument/2006/custom-properties" xmlns:vt="http://schemas.openxmlformats.org/officeDocument/2006/docPropsVTypes"/>
</file>