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Platelet Extracellular Vesicles | Arteriosclerosis, Thrombosis, and Vascular Biology</w:t>
      </w:r>
      <w:br/>
      <w:hyperlink r:id="rId7" w:history="1">
        <w:r>
          <w:rPr>
            <w:color w:val="2980b9"/>
            <w:u w:val="single"/>
          </w:rPr>
          <w:t xml:space="preserve">https://www.ahajournals.org/doi/10.1161/ATVBAHA.120.314644</w:t>
        </w:r>
      </w:hyperlink>
    </w:p>
    <w:p>
      <w:pPr>
        <w:pStyle w:val="Heading1"/>
      </w:pPr>
      <w:bookmarkStart w:id="2" w:name="_Toc2"/>
      <w:r>
        <w:t>Article summary:</w:t>
      </w:r>
      <w:bookmarkEnd w:id="2"/>
    </w:p>
    <w:p>
      <w:pPr>
        <w:jc w:val="both"/>
      </w:pPr>
      <w:r>
        <w:rPr/>
        <w:t xml:space="preserve">1. Platelets generate extracellular vesicles (EVs) upon activation, which have diverse cargo and can affect different cell types.</w:t>
      </w:r>
    </w:p>
    <w:p>
      <w:pPr>
        <w:jc w:val="both"/>
      </w:pPr>
      <w:r>
        <w:rPr/>
        <w:t xml:space="preserve">2. Platelet EVs can cross tissue barriers and contribute to intercellular communication beyond the blood.</w:t>
      </w:r>
    </w:p>
    <w:p>
      <w:pPr>
        <w:jc w:val="both"/>
      </w:pPr>
      <w:r>
        <w:rPr/>
        <w:t xml:space="preserve">3. The procoagulant properties of platelet EVs are associated with microvesicles, while exosomes may have different functions. Standardized isolation protocols and characterization of EVs are important for accurate research findings.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"Platelet Extracellular Vesicles" provides an overview of the role of platelet-derived extracellular vesicles (pEVs) in hemostasis and intercellular communication. While the article presents some valuable information, there are several potential biases and limitations that need to be considered.</w:t>
      </w:r>
    </w:p>
    <w:p>
      <w:pPr>
        <w:jc w:val="both"/>
      </w:pPr>
      <w:r>
        <w:rPr/>
        <w:t xml:space="preserve"/>
      </w:r>
    </w:p>
    <w:p>
      <w:pPr>
        <w:jc w:val="both"/>
      </w:pPr>
      <w:r>
        <w:rPr/>
        <w:t xml:space="preserve">One potential bias is the focus on the positive aspects of pEVs and their role in intercellular communication. The article highlights the diverse cargo and functions of pEVs, suggesting that they can affect many different cell types and contribute to cellular communication under both physiological and pathological conditions. However, it does not adequately address any potential negative effects or risks associated with pEVs. For example, there is limited discussion on the potential procoagulant properties of pEVs and their implications for thrombosis or other cardiovascular diseases.</w:t>
      </w:r>
    </w:p>
    <w:p>
      <w:pPr>
        <w:jc w:val="both"/>
      </w:pPr>
      <w:r>
        <w:rPr/>
        <w:t xml:space="preserve"/>
      </w:r>
    </w:p>
    <w:p>
      <w:pPr>
        <w:jc w:val="both"/>
      </w:pPr>
      <w:r>
        <w:rPr/>
        <w:t xml:space="preserve">Another limitation is the lack of exploration of counterarguments or alternative perspectives. The article primarily presents a one-sided view of pEVs as important mediators of intercellular communication. It does not discuss any conflicting evidence or alternative interpretations that may challenge this viewpoint. This omission limits the overall balance and objectivity of the article.</w:t>
      </w:r>
    </w:p>
    <w:p>
      <w:pPr>
        <w:jc w:val="both"/>
      </w:pPr>
      <w:r>
        <w:rPr/>
        <w:t xml:space="preserve"/>
      </w:r>
    </w:p>
    <w:p>
      <w:pPr>
        <w:jc w:val="both"/>
      </w:pPr>
      <w:r>
        <w:rPr/>
        <w:t xml:space="preserve">Additionally, there are unsupported claims throughout the article. For instance, it states that platelets express numerous inflammatory molecules and receptors capable of recruiting immune cells and limiting the risk of infection without providing specific evidence or references to support this claim. Without proper citations or evidence, these claims should be viewed with caution.</w:t>
      </w:r>
    </w:p>
    <w:p>
      <w:pPr>
        <w:jc w:val="both"/>
      </w:pPr>
      <w:r>
        <w:rPr/>
        <w:t xml:space="preserve"/>
      </w:r>
    </w:p>
    <w:p>
      <w:pPr>
        <w:jc w:val="both"/>
      </w:pPr>
      <w:r>
        <w:rPr/>
        <w:t xml:space="preserve">The article also lacks comprehensive evidence for some of its statements. While it mentions historical findings related to pEVs and their association with coagulation, it does not provide sufficient details or references to support these claims. This lack of evidence undermines the credibility and reliability of the information presented.</w:t>
      </w:r>
    </w:p>
    <w:p>
      <w:pPr>
        <w:jc w:val="both"/>
      </w:pPr>
      <w:r>
        <w:rPr/>
        <w:t xml:space="preserve"/>
      </w:r>
    </w:p>
    <w:p>
      <w:pPr>
        <w:jc w:val="both"/>
      </w:pPr>
      <w:r>
        <w:rPr/>
        <w:t xml:space="preserve">Furthermore, there are missing points of consideration in the article. It does not address potential methodological limitations in studying pEVs or discuss challenges in isolating and characterizing these vesicles. Additionally, the article does not mention any potential conflicts of interest or funding sources that may have influenced the content.</w:t>
      </w:r>
    </w:p>
    <w:p>
      <w:pPr>
        <w:jc w:val="both"/>
      </w:pPr>
      <w:r>
        <w:rPr/>
        <w:t xml:space="preserve"/>
      </w:r>
    </w:p>
    <w:p>
      <w:pPr>
        <w:jc w:val="both"/>
      </w:pPr>
      <w:r>
        <w:rPr/>
        <w:t xml:space="preserve">In conclusion, while the article provides some valuable information on platelet extracellular vesicles, it has several limitations and biases that need to be considered. These include one-sided reporting, unsupported claims, missing evidence, unexplored counterarguments, and potential promotional content. A more balanced and comprehensive analysis of the topic would require addressing these limitations and providing a more critical examination of the available evidence.</w:t>
      </w:r>
    </w:p>
    <w:p>
      <w:pPr>
        <w:pStyle w:val="Heading1"/>
      </w:pPr>
      <w:bookmarkStart w:id="5" w:name="_Toc5"/>
      <w:r>
        <w:t>Topics for further research:</w:t>
      </w:r>
      <w:bookmarkEnd w:id="5"/>
    </w:p>
    <w:p>
      <w:pPr>
        <w:spacing w:after="0"/>
        <w:numPr>
          <w:ilvl w:val="0"/>
          <w:numId w:val="2"/>
        </w:numPr>
      </w:pPr>
      <w:r>
        <w:rPr/>
        <w:t xml:space="preserve">Potential negative effects of platelet-derived extracellular vesicles
</w:t>
      </w:r>
    </w:p>
    <w:p>
      <w:pPr>
        <w:spacing w:after="0"/>
        <w:numPr>
          <w:ilvl w:val="0"/>
          <w:numId w:val="2"/>
        </w:numPr>
      </w:pPr>
      <w:r>
        <w:rPr/>
        <w:t xml:space="preserve">Procoagulant properties of platelet extracellular vesicles and thrombosis risk
</w:t>
      </w:r>
    </w:p>
    <w:p>
      <w:pPr>
        <w:spacing w:after="0"/>
        <w:numPr>
          <w:ilvl w:val="0"/>
          <w:numId w:val="2"/>
        </w:numPr>
      </w:pPr>
      <w:r>
        <w:rPr/>
        <w:t xml:space="preserve">Conflicting evidence on the role of platelet extracellular vesicles in intercellular communication
</w:t>
      </w:r>
    </w:p>
    <w:p>
      <w:pPr>
        <w:spacing w:after="0"/>
        <w:numPr>
          <w:ilvl w:val="0"/>
          <w:numId w:val="2"/>
        </w:numPr>
      </w:pPr>
      <w:r>
        <w:rPr/>
        <w:t xml:space="preserve">Evidence for platelets expressing inflammatory molecules and receptors
</w:t>
      </w:r>
    </w:p>
    <w:p>
      <w:pPr>
        <w:spacing w:after="0"/>
        <w:numPr>
          <w:ilvl w:val="0"/>
          <w:numId w:val="2"/>
        </w:numPr>
      </w:pPr>
      <w:r>
        <w:rPr/>
        <w:t xml:space="preserve">Historical findings on platelet extracellular vesicles and their association with coagulation
</w:t>
      </w:r>
    </w:p>
    <w:p>
      <w:pPr>
        <w:numPr>
          <w:ilvl w:val="0"/>
          <w:numId w:val="2"/>
        </w:numPr>
      </w:pPr>
      <w:r>
        <w:rPr/>
        <w:t xml:space="preserve">Methodological limitations in studying platelet extracellular vesicles and challenges in isolation and characterization</w:t>
      </w:r>
    </w:p>
    <w:p>
      <w:pPr>
        <w:pStyle w:val="Heading1"/>
      </w:pPr>
      <w:bookmarkStart w:id="6" w:name="_Toc6"/>
      <w:r>
        <w:t>Report location:</w:t>
      </w:r>
      <w:bookmarkEnd w:id="6"/>
    </w:p>
    <w:p>
      <w:hyperlink r:id="rId8" w:history="1">
        <w:r>
          <w:rPr>
            <w:color w:val="2980b9"/>
            <w:u w:val="single"/>
          </w:rPr>
          <w:t xml:space="preserve">https://www.fullpicture.app/item/0a44c2fd72e42e05f4a575e1ef2da297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C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ATVBAHA.120.314644" TargetMode="External"/><Relationship Id="rId8" Type="http://schemas.openxmlformats.org/officeDocument/2006/relationships/hyperlink" Target="https://www.fullpicture.app/item/0a44c2fd72e42e05f4a575e1ef2da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2024-04-24T02:51:49+02:00</dcterms:created>
  <dcterms:modified xsi:type="dcterms:W3CDTF">2024-04-24T02:51:49+02:00</dcterms:modified>
</cp:coreProperties>
</file>

<file path=docProps/custom.xml><?xml version="1.0" encoding="utf-8"?>
<Properties xmlns="http://schemas.openxmlformats.org/officeDocument/2006/custom-properties" xmlns:vt="http://schemas.openxmlformats.org/officeDocument/2006/docPropsVTypes"/>
</file>