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Inferring clonal composition from multiple tumor biopsies | npj Systems Biology and Applications</w:t>
      </w:r>
      <w:br/>
      <w:hyperlink r:id="rId7" w:history="1">
        <w:r>
          <w:rPr>
            <w:color w:val="2980b9"/>
            <w:u w:val="single"/>
          </w:rPr>
          <w:t xml:space="preserve">https://www.nature.com/articles/s41540-020-00147-5</w:t>
        </w:r>
      </w:hyperlink>
    </w:p>
    <w:p>
      <w:pPr>
        <w:pStyle w:val="Heading1"/>
      </w:pPr>
      <w:bookmarkStart w:id="2" w:name="_Toc2"/>
      <w:r>
        <w:t>Article summary:</w:t>
      </w:r>
      <w:bookmarkEnd w:id="2"/>
    </w:p>
    <w:p>
      <w:pPr>
        <w:jc w:val="both"/>
      </w:pPr>
      <w:r>
        <w:rPr/>
        <w:t xml:space="preserve">1. Pan-cancer tumor profiling has identified recurrent alterations associated with tumor etiology, but interpreting these genetic alterations remains a challenge.</w:t>
      </w:r>
    </w:p>
    <w:p>
      <w:pPr>
        <w:jc w:val="both"/>
      </w:pPr>
      <w:r>
        <w:rPr/>
        <w:t xml:space="preserve">2. Knowledge of clonal evolution can help identify alterations that contribute to tumorigenesis and point to refractory tumor subclones.</w:t>
      </w:r>
    </w:p>
    <w:p>
      <w:pPr>
        <w:jc w:val="both"/>
      </w:pPr>
      <w:r>
        <w:rPr/>
        <w:t xml:space="preserve">3. Current methods for reconstructing clonal evolution from DNA profiles rely on single-cell or bulk tumor cell profiling, but both have their drawbacks.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current state of knowledge regarding inferring clonal composition from multiple tumor biopsies. The article provides an overview of the challenges associated with interpreting genetic alterations and the importance of understanding clonal evolution for predicting cancer progression, drug sensitivity, and patient outcome. It also outlines the two main approaches for reconstructing clonal evolution from DNA profiles—single-cell and bulk cell profiling—and their respective advantages and disadvantages. </w:t>
      </w:r>
    </w:p>
    <w:p>
      <w:pPr>
        <w:jc w:val="both"/>
      </w:pPr>
      <w:r>
        <w:rPr/>
        <w:t xml:space="preserve">The article does not appear to be biased or one-sided in its reporting, as it presents both sides of the issue fairly and objectively. It does not make any unsupported claims or omit any points of consideration; rather, it provides a comprehensive overview of the current state of knowledge on this topic. Additionally, there is no promotional content or partiality present in the article; rather, it is written in an unbiased manner that accurately reflects the current state of research on this topic. Furthermore, possible risks are noted throughout the article; for example, it mentions that errors in frequency estimates can complicate efforts to infer ancestry and reconstruct phylogeny. </w:t>
      </w:r>
    </w:p>
    <w:p>
      <w:pPr>
        <w:jc w:val="both"/>
      </w:pPr>
      <w:r>
        <w:rPr/>
        <w:t xml:space="preserve">In conclusion, this article is reliable and trustworthy in its presentation of information regarding inferring clonal composition from multiple tumor biopsies; it does not contain any biases or unsupported claims, nor does it omit any points of consideration or evidence for its claims made.</w:t>
      </w:r>
    </w:p>
    <w:p>
      <w:pPr>
        <w:pStyle w:val="Heading1"/>
      </w:pPr>
      <w:bookmarkStart w:id="5" w:name="_Toc5"/>
      <w:r>
        <w:t>Topics for further research:</w:t>
      </w:r>
      <w:bookmarkEnd w:id="5"/>
    </w:p>
    <w:p>
      <w:pPr>
        <w:spacing w:after="0"/>
        <w:numPr>
          <w:ilvl w:val="0"/>
          <w:numId w:val="2"/>
        </w:numPr>
      </w:pPr>
      <w:r>
        <w:rPr/>
        <w:t xml:space="preserve">Clonal evolution in cancer</w:t>
      </w:r>
    </w:p>
    <w:p>
      <w:pPr>
        <w:spacing w:after="0"/>
        <w:numPr>
          <w:ilvl w:val="0"/>
          <w:numId w:val="2"/>
        </w:numPr>
      </w:pPr>
      <w:r>
        <w:rPr/>
        <w:t xml:space="preserve">Single-cell profiling for clonal reconstruction</w:t>
      </w:r>
    </w:p>
    <w:p>
      <w:pPr>
        <w:spacing w:after="0"/>
        <w:numPr>
          <w:ilvl w:val="0"/>
          <w:numId w:val="2"/>
        </w:numPr>
      </w:pPr>
      <w:r>
        <w:rPr/>
        <w:t xml:space="preserve">Bulk cell profiling for clonal reconstruction</w:t>
      </w:r>
    </w:p>
    <w:p>
      <w:pPr>
        <w:spacing w:after="0"/>
        <w:numPr>
          <w:ilvl w:val="0"/>
          <w:numId w:val="2"/>
        </w:numPr>
      </w:pPr>
      <w:r>
        <w:rPr/>
        <w:t xml:space="preserve">Estimating clonal frequencies</w:t>
      </w:r>
    </w:p>
    <w:p>
      <w:pPr>
        <w:spacing w:after="0"/>
        <w:numPr>
          <w:ilvl w:val="0"/>
          <w:numId w:val="2"/>
        </w:numPr>
      </w:pPr>
      <w:r>
        <w:rPr/>
        <w:t xml:space="preserve">Phylogenetic reconstruction of cancer</w:t>
      </w:r>
    </w:p>
    <w:p>
      <w:pPr>
        <w:numPr>
          <w:ilvl w:val="0"/>
          <w:numId w:val="2"/>
        </w:numPr>
      </w:pPr>
      <w:r>
        <w:rPr/>
        <w:t xml:space="preserve">Clinical implications of clonal composition</w:t>
      </w:r>
    </w:p>
    <w:p>
      <w:pPr>
        <w:pStyle w:val="Heading1"/>
      </w:pPr>
      <w:bookmarkStart w:id="6" w:name="_Toc6"/>
      <w:r>
        <w:t>Report location:</w:t>
      </w:r>
      <w:bookmarkEnd w:id="6"/>
    </w:p>
    <w:p>
      <w:hyperlink r:id="rId8" w:history="1">
        <w:r>
          <w:rPr>
            <w:color w:val="2980b9"/>
            <w:u w:val="single"/>
          </w:rPr>
          <w:t xml:space="preserve">https://www.fullpicture.app/item/0ab2e0a94a848e9a589d42878637b0d9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4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40-020-00147-5" TargetMode="External"/><Relationship Id="rId8" Type="http://schemas.openxmlformats.org/officeDocument/2006/relationships/hyperlink" Target="https://www.fullpicture.app/item/0ab2e0a94a848e9a589d42878637b0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2023-02-23T20:40:35+01:00</dcterms:created>
  <dcterms:modified xsi:type="dcterms:W3CDTF">2023-02-23T20:40:35+01:00</dcterms:modified>
</cp:coreProperties>
</file>

<file path=docProps/custom.xml><?xml version="1.0" encoding="utf-8"?>
<Properties xmlns="http://schemas.openxmlformats.org/officeDocument/2006/custom-properties" xmlns:vt="http://schemas.openxmlformats.org/officeDocument/2006/docPropsVTypes"/>
</file>