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Cr-N bridged MIL-101@tubular calcined N-doped polymer enhanced adsorption of vaporous toluene under high humidity - ScienceDirect</w:t>
      </w:r>
      <w:br/>
      <w:hyperlink r:id="rId7" w:history="1">
        <w:r>
          <w:rPr>
            <w:color w:val="2980b9"/>
            <w:u w:val="single"/>
          </w:rPr>
          <w:t xml:space="preserve">https://www.sciencedirect.com/science/article/pii/S1383586622020962</w:t>
        </w:r>
      </w:hyperlink>
    </w:p>
    <w:p>
      <w:pPr>
        <w:pStyle w:val="Heading1"/>
      </w:pPr>
      <w:bookmarkStart w:id="2" w:name="_Toc2"/>
      <w:r>
        <w:t>Article summary:</w:t>
      </w:r>
      <w:bookmarkEnd w:id="2"/>
    </w:p>
    <w:p>
      <w:pPr>
        <w:jc w:val="both"/>
      </w:pPr>
      <w:r>
        <w:rPr/>
        <w:t xml:space="preserve">1. Cr-N anchors were pre-loaded on tubular carbonized N-doped polymer (TCNP) to form a hydrophobic interface.</w:t>
      </w:r>
    </w:p>
    <w:p>
      <w:pPr>
        <w:jc w:val="both"/>
      </w:pPr>
      <w:r>
        <w:rPr/>
        <w:t xml:space="preserve">2. Insertion of TCNP and Cu enhanced π-π conjugation and electrostatic interaction between toluene and [TCNP5/MIL(Cr/Cu)]N-Cr.</w:t>
      </w:r>
    </w:p>
    <w:p>
      <w:pPr>
        <w:jc w:val="both"/>
      </w:pPr>
      <w:r>
        <w:rPr/>
        <w:t xml:space="preserve">3. [TCNP5/MIL(Cr/Cu)]N-Cr exhibited higher toluene capacity than MIL-101 under high humidity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the materials used, the methods employed, and the results obtained. The authors also provide evidence for their claims in the form of data from experiments conducted during the research process. Furthermore, they discuss potential risks associated with their findings, such as potential toxicity of VOCs in high concentrations. </w:t>
      </w:r>
    </w:p>
    <w:p>
      <w:pPr>
        <w:jc w:val="both"/>
      </w:pPr>
      <w:r>
        <w:rPr/>
        <w:t xml:space="preserve">However, there are some potential biases in the article that should be noted. For example, while the authors discuss potential risks associated with their findings, they do not explore any counterarguments or alternative solutions that could be used to mitigate these risks. Additionally, while they provide evidence for their claims in terms of data from experiments conducted during the research process, they do not provide any evidence from other sources that could support or refute their claims. Finally, while they discuss potential applications of their findings in terms of VOCs capture under humid environments, they do not explore any other possible applications or implications of their findings. </w:t>
      </w:r>
    </w:p>
    <w:p>
      <w:pPr>
        <w:jc w:val="both"/>
      </w:pPr>
      <w:r>
        <w:rPr/>
        <w:t xml:space="preserve">In conclusion, this article is generally reliable and trustworthy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VOCs capture</w:t>
      </w:r>
    </w:p>
    <w:p>
      <w:pPr>
        <w:spacing w:after="0"/>
        <w:numPr>
          <w:ilvl w:val="0"/>
          <w:numId w:val="2"/>
        </w:numPr>
      </w:pPr>
      <w:r>
        <w:rPr/>
        <w:t xml:space="preserve">Mitigation of VOCs risks</w:t>
      </w:r>
    </w:p>
    <w:p>
      <w:pPr>
        <w:spacing w:after="0"/>
        <w:numPr>
          <w:ilvl w:val="0"/>
          <w:numId w:val="2"/>
        </w:numPr>
      </w:pPr>
      <w:r>
        <w:rPr/>
        <w:t xml:space="preserve">Evidence for VOCs capture under humid environments</w:t>
      </w:r>
    </w:p>
    <w:p>
      <w:pPr>
        <w:spacing w:after="0"/>
        <w:numPr>
          <w:ilvl w:val="0"/>
          <w:numId w:val="2"/>
        </w:numPr>
      </w:pPr>
      <w:r>
        <w:rPr/>
        <w:t xml:space="preserve">Implications of VOCs capture</w:t>
      </w:r>
    </w:p>
    <w:p>
      <w:pPr>
        <w:spacing w:after="0"/>
        <w:numPr>
          <w:ilvl w:val="0"/>
          <w:numId w:val="2"/>
        </w:numPr>
      </w:pPr>
      <w:r>
        <w:rPr/>
        <w:t xml:space="preserve">Counterarguments to VOCs capture</w:t>
      </w:r>
    </w:p>
    <w:p>
      <w:pPr>
        <w:numPr>
          <w:ilvl w:val="0"/>
          <w:numId w:val="2"/>
        </w:numPr>
      </w:pPr>
      <w:r>
        <w:rPr/>
        <w:t xml:space="preserve">Toxicity of VOCs in high concentrations</w:t>
      </w:r>
    </w:p>
    <w:p>
      <w:pPr>
        <w:pStyle w:val="Heading1"/>
      </w:pPr>
      <w:bookmarkStart w:id="6" w:name="_Toc6"/>
      <w:r>
        <w:t>Report location:</w:t>
      </w:r>
      <w:bookmarkEnd w:id="6"/>
    </w:p>
    <w:p>
      <w:hyperlink r:id="rId8" w:history="1">
        <w:r>
          <w:rPr>
            <w:color w:val="2980b9"/>
            <w:u w:val="single"/>
          </w:rPr>
          <w:t xml:space="preserve">https://www.fullpicture.app/item/0ac0bbd081fd9e2cfdfc7fdf27ed8780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0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2020962" TargetMode="External"/><Relationship Id="rId8" Type="http://schemas.openxmlformats.org/officeDocument/2006/relationships/hyperlink" Target="https://www.fullpicture.app/item/0ac0bbd081fd9e2cfdfc7fdf27ed87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2023-02-24T06:26:29+01:00</dcterms:created>
  <dcterms:modified xsi:type="dcterms:W3CDTF">2023-02-24T06:26:29+01:00</dcterms:modified>
</cp:coreProperties>
</file>

<file path=docProps/custom.xml><?xml version="1.0" encoding="utf-8"?>
<Properties xmlns="http://schemas.openxmlformats.org/officeDocument/2006/custom-properties" xmlns:vt="http://schemas.openxmlformats.org/officeDocument/2006/docPropsVTypes"/>
</file>