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Trapping of Charged Gold Adatoms by Dimethyl Sulfoxide on a Gold Surface | ACS Nano</w:t>
      </w:r>
      <w:br/>
      <w:hyperlink r:id="rId7" w:history="1">
        <w:r>
          <w:rPr>
            <w:color w:val="2980b9"/>
            <w:u w:val="single"/>
          </w:rPr>
          <w:t xml:space="preserve">https://pubs.acs.org/doi/10.1021/acsnano.5b02284</w:t>
        </w:r>
      </w:hyperlink>
    </w:p>
    <w:p>
      <w:pPr>
        <w:pStyle w:val="Heading1"/>
      </w:pPr>
      <w:bookmarkStart w:id="2" w:name="_Toc2"/>
      <w:r>
        <w:t>Article summary:</w:t>
      </w:r>
      <w:bookmarkEnd w:id="2"/>
    </w:p>
    <w:p>
      <w:pPr>
        <w:jc w:val="both"/>
      </w:pPr>
      <w:r>
        <w:rPr/>
        <w:t xml:space="preserve">1. The ability to control the structural and electronic properties of organic assemblies on metal surfaces is important for the design of efficient devices in organic electronics.</w:t>
      </w:r>
    </w:p>
    <w:p>
      <w:pPr>
        <w:jc w:val="both"/>
      </w:pPr>
      <w:r>
        <w:rPr/>
        <w:t xml:space="preserve">2. Gold single crystal terminations are often used due to their inertness, and manifold synthons involving noncovalent or metal-organic interactions have been exploited to program desired properties of final architectures.</w:t>
      </w:r>
    </w:p>
    <w:p>
      <w:pPr>
        <w:jc w:val="both"/>
      </w:pPr>
      <w:r>
        <w:rPr/>
        <w:t xml:space="preserve">3. This article explores the possibility of using native gold adatoms as molecular linkers, stabilized by interaction with a polar molecule (dimethyl sulfoxide).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use of native gold adatoms as molecular linkers, stabilized by interaction with a polar molecule (dimethyl sulfoxide). The authors provide evidence from previous studies that support their claims, such as the use of cyano groups, organophosphorus compounds, porphyrin or phthalocyanine derivatives, molecules containing very electronegative substituents such as chlorine or sulfur, and alkali metal linkers. However, there is no mention of any potential risks associated with this approach or any counterarguments that could be made against it. Additionally, there is no discussion about possible biases in the research presented in this article or any other sources that could be used to further explore this topic. Furthermore, while the authors do present both sides equally in terms of providing evidence for their claims and discussing potential applications for this approach, they do not provide any information about how these findings could be applied in practice or what implications they may have for future research. As such, while this article does provide an interesting overview of the potential use of native gold adatoms as molecular linkers, it does not provide enough detail to make a fully informed decision about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native gold adatoms</w:t>
      </w:r>
    </w:p>
    <w:p>
      <w:pPr>
        <w:spacing w:after="0"/>
        <w:numPr>
          <w:ilvl w:val="0"/>
          <w:numId w:val="2"/>
        </w:numPr>
      </w:pPr>
      <w:r>
        <w:rPr/>
        <w:t xml:space="preserve">Counterarguments against native gold adatoms</w:t>
      </w:r>
    </w:p>
    <w:p>
      <w:pPr>
        <w:spacing w:after="0"/>
        <w:numPr>
          <w:ilvl w:val="0"/>
          <w:numId w:val="2"/>
        </w:numPr>
      </w:pPr>
      <w:r>
        <w:rPr/>
        <w:t xml:space="preserve">Biases in research on native gold adatoms</w:t>
      </w:r>
    </w:p>
    <w:p>
      <w:pPr>
        <w:spacing w:after="0"/>
        <w:numPr>
          <w:ilvl w:val="0"/>
          <w:numId w:val="2"/>
        </w:numPr>
      </w:pPr>
      <w:r>
        <w:rPr/>
        <w:t xml:space="preserve">Practical applications of native gold adatoms</w:t>
      </w:r>
    </w:p>
    <w:p>
      <w:pPr>
        <w:spacing w:after="0"/>
        <w:numPr>
          <w:ilvl w:val="0"/>
          <w:numId w:val="2"/>
        </w:numPr>
      </w:pPr>
      <w:r>
        <w:rPr/>
        <w:t xml:space="preserve">Implications of native gold adatoms research</w:t>
      </w:r>
    </w:p>
    <w:p>
      <w:pPr>
        <w:numPr>
          <w:ilvl w:val="0"/>
          <w:numId w:val="2"/>
        </w:numPr>
      </w:pPr>
      <w:r>
        <w:rPr/>
        <w:t xml:space="preserve">Further sources of information on native gold adatoms</w:t>
      </w:r>
    </w:p>
    <w:p>
      <w:pPr>
        <w:pStyle w:val="Heading1"/>
      </w:pPr>
      <w:bookmarkStart w:id="6" w:name="_Toc6"/>
      <w:r>
        <w:t>Report location:</w:t>
      </w:r>
      <w:bookmarkEnd w:id="6"/>
    </w:p>
    <w:p>
      <w:hyperlink r:id="rId8" w:history="1">
        <w:r>
          <w:rPr>
            <w:color w:val="2980b9"/>
            <w:u w:val="single"/>
          </w:rPr>
          <w:t xml:space="preserve">https://www.fullpicture.app/item/0ac14d0621b9cbe86435eac95e64a85d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A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5b02284" TargetMode="External"/><Relationship Id="rId8" Type="http://schemas.openxmlformats.org/officeDocument/2006/relationships/hyperlink" Target="https://www.fullpicture.app/item/0ac14d0621b9cbe86435eac95e64a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2023-03-03T18:24:10+01:00</dcterms:created>
  <dcterms:modified xsi:type="dcterms:W3CDTF">2023-03-03T18:24:10+01:00</dcterms:modified>
</cp:coreProperties>
</file>

<file path=docProps/custom.xml><?xml version="1.0" encoding="utf-8"?>
<Properties xmlns="http://schemas.openxmlformats.org/officeDocument/2006/custom-properties" xmlns:vt="http://schemas.openxmlformats.org/officeDocument/2006/docPropsVTypes"/>
</file>