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Diffusion of Telemedicine: Communicating an Innovation - PAMELA WHITTEN, BART COLLINS, 1997</w:t>
      </w:r>
      <w:br/>
      <w:hyperlink r:id="rId7" w:history="1">
        <w:r>
          <w:rPr>
            <w:color w:val="2980b9"/>
            <w:u w:val="single"/>
          </w:rPr>
          <w:t xml:space="preserve">https://journals.sagepub.com/doi/abs/10.1177/1075547097019001002?journalCode=scxb</w:t>
        </w:r>
      </w:hyperlink>
    </w:p>
    <w:p>
      <w:pPr>
        <w:pStyle w:val="Heading1"/>
      </w:pPr>
      <w:bookmarkStart w:id="2" w:name="_Toc2"/>
      <w:r>
        <w:t>Article summary:</w:t>
      </w:r>
      <w:bookmarkEnd w:id="2"/>
    </w:p>
    <w:p>
      <w:pPr>
        <w:jc w:val="both"/>
      </w:pPr>
      <w:r>
        <w:rPr/>
        <w:t xml:space="preserve">1. 本文认为传统的线性方法无法解释分散和不断重塑的创新如何扩散，因此提出了一种以参与式对话为核心的交流方法来研究和解释远程医疗技术的发明、扩散和再创新。</w:t>
      </w:r>
    </w:p>
    <w:p>
      <w:pPr>
        <w:jc w:val="both"/>
      </w:pPr>
      <w:r>
        <w:rPr/>
        <w:t xml:space="preserve">2. 文章列举了多个关于远程医疗技术的案例，包括在军队、监狱和偏远地区使用远程医疗技术等。同时也探讨了患者满意度评估、隐私保护等问题。</w:t>
      </w:r>
    </w:p>
    <w:p>
      <w:pPr>
        <w:jc w:val="both"/>
      </w:pPr>
      <w:r>
        <w:rPr/>
        <w:t xml:space="preserve">3. 这篇文章还引用了多位专家学者的观点，包括Bashshur、Rogers等人，他们对于远程医疗技术的发展和应用进行了深入探讨。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作为一篇关于远程医疗的文章，该文提供了一些有价值的信息和参考资料。然而，它也存在一些潜在的偏见和缺陷。</w:t>
      </w:r>
    </w:p>
    <w:p>
      <w:pPr>
        <w:jc w:val="both"/>
      </w:pPr>
      <w:r>
        <w:rPr/>
        <w:t xml:space="preserve"/>
      </w:r>
    </w:p>
    <w:p>
      <w:pPr>
        <w:jc w:val="both"/>
      </w:pPr>
      <w:r>
        <w:rPr/>
        <w:t xml:space="preserve">首先，该文章似乎过于赞美远程医疗技术，没有充分探讨其可能存在的风险和限制。例如，它没有涉及到数据隐私和安全问题、技术故障或网络连接不稳定等可能影响远程医疗实践的因素。</w:t>
      </w:r>
    </w:p>
    <w:p>
      <w:pPr>
        <w:jc w:val="both"/>
      </w:pPr>
      <w:r>
        <w:rPr/>
        <w:t xml:space="preserve"/>
      </w:r>
    </w:p>
    <w:p>
      <w:pPr>
        <w:jc w:val="both"/>
      </w:pPr>
      <w:r>
        <w:rPr/>
        <w:t xml:space="preserve">其次，该文章似乎忽略了社会、文化和经济因素对远程医疗采用率的影响。虽然它提到了传播理论中的“交互对话”模型，但并未深入探讨这种模型如何适用于不同文化和社会背景下的远程医疗实践。</w:t>
      </w:r>
    </w:p>
    <w:p>
      <w:pPr>
        <w:jc w:val="both"/>
      </w:pPr>
      <w:r>
        <w:rPr/>
        <w:t xml:space="preserve"/>
      </w:r>
    </w:p>
    <w:p>
      <w:pPr>
        <w:jc w:val="both"/>
      </w:pPr>
      <w:r>
        <w:rPr/>
        <w:t xml:space="preserve">此外，该文章还存在一些片面报道和无根据主张。例如，在引用其他作者时，并未提供足够的背景信息或证据来支持他们所说的话。此外，在描述某些案例时，也没有提供足够详细或客观的信息来帮助读者更好地理解情况。</w:t>
      </w:r>
    </w:p>
    <w:p>
      <w:pPr>
        <w:jc w:val="both"/>
      </w:pPr>
      <w:r>
        <w:rPr/>
        <w:t xml:space="preserve"/>
      </w:r>
    </w:p>
    <w:p>
      <w:pPr>
        <w:jc w:val="both"/>
      </w:pPr>
      <w:r>
        <w:rPr/>
        <w:t xml:space="preserve">最后，该文章似乎缺乏平衡性，并且可能存在一些偏袒。例如，在描述远程医疗的优点时，它没有提到任何缺点或限制。此外，在引用其他作者时，它似乎更倾向于支持远程医疗技术的观点。</w:t>
      </w:r>
    </w:p>
    <w:p>
      <w:pPr>
        <w:jc w:val="both"/>
      </w:pPr>
      <w:r>
        <w:rPr/>
        <w:t xml:space="preserve"/>
      </w:r>
    </w:p>
    <w:p>
      <w:pPr>
        <w:jc w:val="both"/>
      </w:pPr>
      <w:r>
        <w:rPr/>
        <w:t xml:space="preserve">综上所述，虽然该文章提供了一些有价值的信息和参考资料，但它也存在一些潜在的偏见和缺陷。因此，在使用该文章作为参考资料时，读者应该保持批判性思维，并寻找其他来源来获取更全面和客观的信息。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Risks and limitations of remote healthcare technology
</w:t>
      </w:r>
    </w:p>
    <w:p>
      <w:pPr>
        <w:spacing w:after="0"/>
        <w:numPr>
          <w:ilvl w:val="0"/>
          <w:numId w:val="2"/>
        </w:numPr>
      </w:pPr>
      <w:r>
        <w:rPr/>
        <w:t xml:space="preserve">Cultural and economic factors affecting adoption of remote healthcare
</w:t>
      </w:r>
    </w:p>
    <w:p>
      <w:pPr>
        <w:spacing w:after="0"/>
        <w:numPr>
          <w:ilvl w:val="0"/>
          <w:numId w:val="2"/>
        </w:numPr>
      </w:pPr>
      <w:r>
        <w:rPr/>
        <w:t xml:space="preserve">Interactivity model in different cultural and social contexts
</w:t>
      </w:r>
    </w:p>
    <w:p>
      <w:pPr>
        <w:spacing w:after="0"/>
        <w:numPr>
          <w:ilvl w:val="0"/>
          <w:numId w:val="2"/>
        </w:numPr>
      </w:pPr>
      <w:r>
        <w:rPr/>
        <w:t xml:space="preserve">Lack of background information and evidence in citing other authors
</w:t>
      </w:r>
    </w:p>
    <w:p>
      <w:pPr>
        <w:spacing w:after="0"/>
        <w:numPr>
          <w:ilvl w:val="0"/>
          <w:numId w:val="2"/>
        </w:numPr>
      </w:pPr>
      <w:r>
        <w:rPr/>
        <w:t xml:space="preserve">Insufficient details and objectivity in describing case studies
</w:t>
      </w:r>
    </w:p>
    <w:p>
      <w:pPr>
        <w:numPr>
          <w:ilvl w:val="0"/>
          <w:numId w:val="2"/>
        </w:numPr>
      </w:pPr>
      <w:r>
        <w:rPr/>
        <w:t xml:space="preserve">Need for balanced perspective and consideration of limitations in remote healthcare technology.</w:t>
      </w:r>
    </w:p>
    <w:p>
      <w:pPr>
        <w:pStyle w:val="Heading1"/>
      </w:pPr>
      <w:bookmarkStart w:id="6" w:name="_Toc6"/>
      <w:r>
        <w:t>Report location:</w:t>
      </w:r>
      <w:bookmarkEnd w:id="6"/>
    </w:p>
    <w:p>
      <w:hyperlink r:id="rId8" w:history="1">
        <w:r>
          <w:rPr>
            <w:color w:val="2980b9"/>
            <w:u w:val="single"/>
          </w:rPr>
          <w:t xml:space="preserve">https://www.fullpicture.app/item/0ad7f4932120e059bb3d95ccc6f95b6d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2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075547097019001002?journalCode=scxb" TargetMode="External"/><Relationship Id="rId8" Type="http://schemas.openxmlformats.org/officeDocument/2006/relationships/hyperlink" Target="https://www.fullpicture.app/item/0ad7f4932120e059bb3d95ccc6f95b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2023-05-10T17:01:35+02:00</dcterms:created>
  <dcterms:modified xsi:type="dcterms:W3CDTF">2023-05-10T17:01:35+02:00</dcterms:modified>
</cp:coreProperties>
</file>

<file path=docProps/custom.xml><?xml version="1.0" encoding="utf-8"?>
<Properties xmlns="http://schemas.openxmlformats.org/officeDocument/2006/custom-properties" xmlns:vt="http://schemas.openxmlformats.org/officeDocument/2006/docPropsVTypes"/>
</file>