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(8) Sam Altman: OpenAI CEO on GPT-4, ChatGPT, and the Future of AI | Lex Fridman Podcast #367 -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https://www.youtube.com/watch?v=L_Guz73e6fw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Sam Altman, CEO of OpenAI, discusses the future of AI in a podcast with Lex Fridman.</w:t>
      </w:r>
    </w:p>
    <w:p>
      <w:pPr>
        <w:jc w:val="both"/>
      </w:pPr>
      <w:r>
        <w:rPr/>
        <w:t xml:space="preserve">2. OpenAI is behind state-of-the-art AI technologies such as GPT-4, ChatGPT, DALL-E, and Codex.</w:t>
      </w:r>
    </w:p>
    <w:p>
      <w:pPr>
        <w:jc w:val="both"/>
      </w:pPr>
      <w:r>
        <w:rPr/>
        <w:t xml:space="preserve">3. The discussion covers topics such as political bias in AI, AI safety, neural network size, AGI (artificial general intelligence), fear surrounding AI development, and competition in the field.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该文章是对OpenAI CEO Sam Altman在Lex Fridman Podcast #367中的访谈进行的介绍和摘要。然而，该文章没有提供任何批判性分析或评论，只是简单地列出了访谈的主题和时间戳。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这种报道可能存在偏见，因为它没有探索访谈中提到的话题的深度或广度。此外，该文章可能会忽略一些重要的问题或观点，并且可能会缺乏对访谈内容的全面理解。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此外，该文章似乎是在宣传Lex Fridman Podcast，并未提供任何其他来源或观点。这也可能导致信息片面和不完整。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总之，该文章需要更多批判性思考和分析，以便读者能够获得更全面、客观和准确的信息。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Sam Altman's views on AI and its impact on society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the role of AI in shaping the future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the development and deployment of AI technologies
</w:t>
      </w:r>
    </w:p>
    <w:p>
      <w:pPr>
        <w:spacing w:after="0"/>
        <w:numPr>
          <w:ilvl w:val="0"/>
          <w:numId w:val="2"/>
        </w:numPr>
      </w:pPr>
      <w:r>
        <w:rPr/>
        <w:t xml:space="preserve">The potential risks and benefits of AI for different stakeholders
</w:t>
      </w:r>
    </w:p>
    <w:p>
      <w:pPr>
        <w:spacing w:after="0"/>
        <w:numPr>
          <w:ilvl w:val="0"/>
          <w:numId w:val="2"/>
        </w:numPr>
      </w:pPr>
      <w:r>
        <w:rPr/>
        <w:t xml:space="preserve">The role of government and regulation in managing the impact of AI on society
</w:t>
      </w:r>
    </w:p>
    <w:p>
      <w:pPr>
        <w:numPr>
          <w:ilvl w:val="0"/>
          <w:numId w:val="2"/>
        </w:numPr>
      </w:pPr>
      <w:r>
        <w:rPr/>
        <w:t xml:space="preserve">The need for interdisciplinary collaboration and public engagement in shaping the future of AI.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https://www.fullpicture.app/item/0ae5d7789dc47c07d1d1ae4592061684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CB9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_Guz73e6fw" TargetMode="External"/><Relationship Id="rId8" Type="http://schemas.openxmlformats.org/officeDocument/2006/relationships/hyperlink" Target="https://www.fullpicture.app/item/0ae5d7789dc47c07d1d1ae459206168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2023-12-31T20:14:13+01:00</dcterms:created>
  <dcterms:modified xsi:type="dcterms:W3CDTF">2023-12-31T20:14:13+01:00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