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Patagonia Culture Design Canvas | By Gustavo Razzetti</w:t>
      </w:r>
      <w:br/>
      <w:hyperlink r:id="rId7" w:history="1">
        <w:r>
          <w:rPr>
            <w:color w:val="2980b9"/>
            <w:u w:val="single"/>
          </w:rPr>
          <w:t xml:space="preserve">https://www.fearlessculture.design/blog-posts/patagonia-culture-design-canvas</w:t>
        </w:r>
      </w:hyperlink>
    </w:p>
    <w:p>
      <w:pPr>
        <w:pStyle w:val="Heading1"/>
      </w:pPr>
      <w:bookmarkStart w:id="2" w:name="_Toc2"/>
      <w:r>
        <w:t>Article summary:</w:t>
      </w:r>
      <w:bookmarkEnd w:id="2"/>
    </w:p>
    <w:p>
      <w:pPr>
        <w:jc w:val="both"/>
      </w:pPr>
      <w:r>
        <w:rPr/>
        <w:t xml:space="preserve">1. La culture de travail unique de Patagonia repose sur des valeurs fondamentales telles que la construction du meilleur produit, la non-causation de dommages inutiles, l'utilisation des affaires pour protéger la nature et la volonté d'innover et de sortir des conventions.</w:t>
      </w:r>
    </w:p>
    <w:p>
      <w:pPr>
        <w:jc w:val="both"/>
      </w:pPr>
      <w:r>
        <w:rPr/>
        <w:t xml:space="preserve">2. L'entreprise met l'accent sur la protection de la planète avant tout, en consacrant 1% de ses ventes à des organisations environnementales et en refusant de travailler avec des entreprises qui ne se soucient pas de l'environnement.</w:t>
      </w:r>
    </w:p>
    <w:p>
      <w:pPr>
        <w:jc w:val="both"/>
      </w:pPr>
      <w:r>
        <w:rPr/>
        <w:t xml:space="preserve">3. Patagonia favorise un environnement émotionnellement sûr où les employés sont encouragés à s'exprimer librement, à demander des commentaires et à remettre en question les décisions. Les réunions sont flexibles et familiales, et les employés bénéficient d'avantages tels que du temps libre rémunéré pour faire du bénévolat ou emmener une nounou en voyage d'affaires.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"Mapping Patagonia’s ‘Let My People Go Surfing’ Workplace Culture" présente une analyse de la culture d'entreprise de Patagonia, en mettant l'accent sur les valeurs fondamentales et les pratiques uniques de l'entreprise. Cependant, il convient de noter certains biais potentiels dans cet article.</w:t>
      </w:r>
    </w:p>
    <w:p>
      <w:pPr>
        <w:jc w:val="both"/>
      </w:pPr>
      <w:r>
        <w:rPr/>
        <w:t xml:space="preserve"/>
      </w:r>
    </w:p>
    <w:p>
      <w:pPr>
        <w:jc w:val="both"/>
      </w:pPr>
      <w:r>
        <w:rPr/>
        <w:t xml:space="preserve">Tout d'abord, l'article semble être basé principalement sur des sources internes à Patagonia, ce qui peut entraîner un manque d'objectivité et une vision biaisée de la culture de l'entreprise. Il aurait été préférable d'inclure des sources externes pour fournir une perspective plus équilibrée.</w:t>
      </w:r>
    </w:p>
    <w:p>
      <w:pPr>
        <w:jc w:val="both"/>
      </w:pPr>
      <w:r>
        <w:rPr/>
        <w:t xml:space="preserve"/>
      </w:r>
    </w:p>
    <w:p>
      <w:pPr>
        <w:jc w:val="both"/>
      </w:pPr>
      <w:r>
        <w:rPr/>
        <w:t xml:space="preserve">De plus, certaines affirmations faites dans l'article ne sont pas étayées par des preuves concrètes. Par exemple, il est mentionné que Patagonia a réussi à construire une entreprise d'un milliard de dollars avec plus de 3 000 employés grâce à sa culture unique, mais aucune donnée financière ou statistique n'est fournie pour étayer cette affirmation.</w:t>
      </w:r>
    </w:p>
    <w:p>
      <w:pPr>
        <w:jc w:val="both"/>
      </w:pPr>
      <w:r>
        <w:rPr/>
        <w:t xml:space="preserve"/>
      </w:r>
    </w:p>
    <w:p>
      <w:pPr>
        <w:jc w:val="both"/>
      </w:pPr>
      <w:r>
        <w:rPr/>
        <w:t xml:space="preserve">L'article ne mentionne pas non plus certains points importants à considérer lorsqu'il s'agit de la culture d'entreprise de Patagonia. Par exemple, il ne discute pas des défis auxquels l'entreprise est confrontée en raison de sa structure organisationnelle non conventionnelle et du processus décisionnel basé sur le consensus. Ces aspects peuvent avoir des implications sur la prise de décision et la rapidité d'exécution au sein de l'entreprise.</w:t>
      </w:r>
    </w:p>
    <w:p>
      <w:pPr>
        <w:jc w:val="both"/>
      </w:pPr>
      <w:r>
        <w:rPr/>
        <w:t xml:space="preserve"/>
      </w:r>
    </w:p>
    <w:p>
      <w:pPr>
        <w:jc w:val="both"/>
      </w:pPr>
      <w:r>
        <w:rPr/>
        <w:t xml:space="preserve">En outre, l'article semble avoir un ton promotionnel en mettant en avant les initiatives positives de Patagonia sans aborder les éventuels inconvénients ou critiques. Par exemple, il est mentionné que l'entreprise récompense les employés qui participent à des manifestations pacifiques, mais il ne discute pas des éventuelles conséquences négatives de ces actions sur la productivité ou la perception de l'entreprise par certains clients.</w:t>
      </w:r>
    </w:p>
    <w:p>
      <w:pPr>
        <w:jc w:val="both"/>
      </w:pPr>
      <w:r>
        <w:rPr/>
        <w:t xml:space="preserve"/>
      </w:r>
    </w:p>
    <w:p>
      <w:pPr>
        <w:jc w:val="both"/>
      </w:pPr>
      <w:r>
        <w:rPr/>
        <w:t xml:space="preserve">Enfin, l'article ne présente pas les deux côtés de manière égale en ce qui concerne les décisions prises par Patagonia. Par exemple, il est mentionné que l'entreprise a poursuivi le président américain Donald Trump pour préserver les terres publiques, mais il ne mentionne pas les arguments ou les critiques qui pourraient être formulés à l'encontre de cette action.</w:t>
      </w:r>
    </w:p>
    <w:p>
      <w:pPr>
        <w:jc w:val="both"/>
      </w:pPr>
      <w:r>
        <w:rPr/>
        <w:t xml:space="preserve"/>
      </w:r>
    </w:p>
    <w:p>
      <w:pPr>
        <w:jc w:val="both"/>
      </w:pPr>
      <w:r>
        <w:rPr/>
        <w:t xml:space="preserve">En conclusion, bien que l'article donne un aperçu intéressant de la culture d'entreprise de Patagonia, il présente certains biais potentiels et omet certains points importants à considérer. Il aurait été préférable d'inclure des sources externes et d'examiner plus en détail les aspects positifs et négatifs de la culture d'entreprise de Patagonia pour fournir une analyse plus complète et équilibrée.</w:t>
      </w:r>
    </w:p>
    <w:p>
      <w:pPr>
        <w:pStyle w:val="Heading1"/>
      </w:pPr>
      <w:bookmarkStart w:id="5" w:name="_Toc5"/>
      <w:r>
        <w:t>Topics for further research:</w:t>
      </w:r>
      <w:bookmarkEnd w:id="5"/>
    </w:p>
    <w:p>
      <w:pPr>
        <w:spacing w:after="0"/>
        <w:numPr>
          <w:ilvl w:val="0"/>
          <w:numId w:val="2"/>
        </w:numPr>
      </w:pPr>
      <w:r>
        <w:rPr/>
        <w:t xml:space="preserve">Quels sont les défis auxquels Patagonia est confrontée en raison de sa structure organisationnelle non conventionnelle et de son processus décisionnel basé sur le consensus ?
</w:t>
      </w:r>
    </w:p>
    <w:p>
      <w:pPr>
        <w:spacing w:after="0"/>
        <w:numPr>
          <w:ilvl w:val="0"/>
          <w:numId w:val="2"/>
        </w:numPr>
      </w:pPr>
      <w:r>
        <w:rPr/>
        <w:t xml:space="preserve">Quelles sont les conséquences potentielles des actions de Patagonia</w:t>
      </w:r>
    </w:p>
    <w:p>
      <w:pPr>
        <w:spacing w:after="0"/>
        <w:numPr>
          <w:ilvl w:val="0"/>
          <w:numId w:val="2"/>
        </w:numPr>
      </w:pPr>
      <w:r>
        <w:rPr/>
        <w:t xml:space="preserve">telles que la participation à des manifestations pacifiques</w:t>
      </w:r>
    </w:p>
    <w:p>
      <w:pPr>
        <w:spacing w:after="0"/>
        <w:numPr>
          <w:ilvl w:val="0"/>
          <w:numId w:val="2"/>
        </w:numPr>
      </w:pPr>
      <w:r>
        <w:rPr/>
        <w:t xml:space="preserve">sur la productivité et la perception de l'entreprise par certains clients ?
</w:t>
      </w:r>
    </w:p>
    <w:p>
      <w:pPr>
        <w:spacing w:after="0"/>
        <w:numPr>
          <w:ilvl w:val="0"/>
          <w:numId w:val="2"/>
        </w:numPr>
      </w:pPr>
      <w:r>
        <w:rPr/>
        <w:t xml:space="preserve">Quels sont les arguments ou les critiques formulés à l'encontre de l'action de Patagonia de poursuivre le président américain Donald Trump pour préserver les terres publiques ?
</w:t>
      </w:r>
    </w:p>
    <w:p>
      <w:pPr>
        <w:spacing w:after="0"/>
        <w:numPr>
          <w:ilvl w:val="0"/>
          <w:numId w:val="2"/>
        </w:numPr>
      </w:pPr>
      <w:r>
        <w:rPr/>
        <w:t xml:space="preserve">Quelles sont les données financières et statistiques qui étayent l'affirmation selon laquelle Patagonia a réussi à construire une entreprise d'un milliard de dollars avec plus de 3 000 employés grâce à sa culture unique ?
</w:t>
      </w:r>
    </w:p>
    <w:p>
      <w:pPr>
        <w:spacing w:after="0"/>
        <w:numPr>
          <w:ilvl w:val="0"/>
          <w:numId w:val="2"/>
        </w:numPr>
      </w:pPr>
      <w:r>
        <w:rPr/>
        <w:t xml:space="preserve">Quelles sont les sources externes qui fournissent une perspective plus équilibrée de la culture d'entreprise de Patagonia ?
</w:t>
      </w:r>
    </w:p>
    <w:p>
      <w:pPr>
        <w:numPr>
          <w:ilvl w:val="0"/>
          <w:numId w:val="2"/>
        </w:numPr>
      </w:pPr>
      <w:r>
        <w:rPr/>
        <w:t xml:space="preserve">Quels sont les autres aspects importants à considérer lorsqu'il s'agit de la culture d'entreprise de Patagonia qui ne sont pas mentionnés dans l'article ?</w:t>
      </w:r>
    </w:p>
    <w:p>
      <w:pPr>
        <w:pStyle w:val="Heading1"/>
      </w:pPr>
      <w:bookmarkStart w:id="6" w:name="_Toc6"/>
      <w:r>
        <w:t>Report location:</w:t>
      </w:r>
      <w:bookmarkEnd w:id="6"/>
    </w:p>
    <w:p>
      <w:hyperlink r:id="rId8" w:history="1">
        <w:r>
          <w:rPr>
            <w:color w:val="2980b9"/>
            <w:u w:val="single"/>
          </w:rPr>
          <w:t xml:space="preserve">https://www.fullpicture.app/item/0aecbf797924679d75b104e7e4910b19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901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arlessculture.design/blog-posts/patagonia-culture-design-canvas" TargetMode="External"/><Relationship Id="rId8" Type="http://schemas.openxmlformats.org/officeDocument/2006/relationships/hyperlink" Target="https://www.fullpicture.app/item/0aecbf797924679d75b104e7e4910b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2024-01-11T08:19:17+01:00</dcterms:created>
  <dcterms:modified xsi:type="dcterms:W3CDTF">2024-01-11T08:19:17+01:00</dcterms:modified>
</cp:coreProperties>
</file>

<file path=docProps/custom.xml><?xml version="1.0" encoding="utf-8"?>
<Properties xmlns="http://schemas.openxmlformats.org/officeDocument/2006/custom-properties" xmlns:vt="http://schemas.openxmlformats.org/officeDocument/2006/docPropsVTypes"/>
</file>