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百度翻译-200种语言互译、沟通全世界！</w:t>
      </w:r>
      <w:br/>
      <w:hyperlink r:id="rId7" w:history="1">
        <w:r>
          <w:rPr>
            <w:color w:val="2980b9"/>
            <w:u w:val="single"/>
          </w:rPr>
          <w:t xml:space="preserve">https://fanyi.baidu.com/?aldtype=16047</w:t>
        </w:r>
      </w:hyperlink>
    </w:p>
    <w:p>
      <w:pPr>
        <w:pStyle w:val="Heading1"/>
      </w:pPr>
      <w:bookmarkStart w:id="2" w:name="_Toc2"/>
      <w:r>
        <w:t>Article summary:</w:t>
      </w:r>
      <w:bookmarkEnd w:id="2"/>
    </w:p>
    <w:p>
      <w:pPr>
        <w:jc w:val="both"/>
      </w:pPr>
      <w:r>
        <w:rPr/>
        <w:t xml:space="preserve">1. Light cycles regulate reproductive activity in striped dwarf hamsters.</w:t>
      </w:r>
    </w:p>
    <w:p>
      <w:pPr>
        <w:jc w:val="both"/>
      </w:pPr>
      <w:r>
        <w:rPr/>
        <w:t xml:space="preserve">2. miRNA plays an important role in regulating physiological functions of the testes.</w:t>
      </w:r>
    </w:p>
    <w:p>
      <w:pPr>
        <w:jc w:val="both"/>
      </w:pPr>
      <w:r>
        <w:rPr/>
        <w:t xml:space="preserve">3. MAPK signaling pathways may be involved in the regulation of reproductive light cycles.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striped dwarf hamsters (Cricetulus barabensis) and their response to different light cycles (LD, MD, and SD). The article is well-structured and provides clear evidence for its claims, such as measurements of testicular weight and reproductive hormone levels, small RNA sequencing results, gene expression patterns analysis, GO and KEGG analysis of target genes, etc. The article also mentions potential risks associated with the use of rodenticides to control rodent populations in agricultural fields and houses. </w:t>
      </w:r>
    </w:p>
    <w:p>
      <w:pPr>
        <w:jc w:val="both"/>
      </w:pPr>
      <w:r>
        <w:rPr/>
        <w:t xml:space="preserve">However, there are some points that could be improved upon. For example, the article does not provide any information on possible counterarguments or alternative explanations for the findings presented. Additionally, while the article does mention potential risks associated with rodenticides, it does not provide any suggestions for how these risks can be mitigated or avoided. Finally, while the article does provide a comprehensive overview of the research conducted on Cricetulus barabensis and their response to different light cycles, it does not explore other environmental factors that may affect their reproductive activity or behavior.</w:t>
      </w:r>
    </w:p>
    <w:p>
      <w:pPr>
        <w:pStyle w:val="Heading1"/>
      </w:pPr>
      <w:bookmarkStart w:id="5" w:name="_Toc5"/>
      <w:r>
        <w:t>Topics for further research:</w:t>
      </w:r>
      <w:bookmarkEnd w:id="5"/>
    </w:p>
    <w:p>
      <w:pPr>
        <w:spacing w:after="0"/>
        <w:numPr>
          <w:ilvl w:val="0"/>
          <w:numId w:val="2"/>
        </w:numPr>
      </w:pPr>
      <w:r>
        <w:rPr/>
        <w:t xml:space="preserve">Rodenticide risk mitigation strategies</w:t>
      </w:r>
    </w:p>
    <w:p>
      <w:pPr>
        <w:spacing w:after="0"/>
        <w:numPr>
          <w:ilvl w:val="0"/>
          <w:numId w:val="2"/>
        </w:numPr>
      </w:pPr>
      <w:r>
        <w:rPr/>
        <w:t xml:space="preserve">Alternative explanations for striped dwarf hamster behavior</w:t>
      </w:r>
    </w:p>
    <w:p>
      <w:pPr>
        <w:spacing w:after="0"/>
        <w:numPr>
          <w:ilvl w:val="0"/>
          <w:numId w:val="2"/>
        </w:numPr>
      </w:pPr>
      <w:r>
        <w:rPr/>
        <w:t xml:space="preserve">Effects of environmental factors on Cricetulus barabensis reproduction</w:t>
      </w:r>
    </w:p>
    <w:p>
      <w:pPr>
        <w:spacing w:after="0"/>
        <w:numPr>
          <w:ilvl w:val="0"/>
          <w:numId w:val="2"/>
        </w:numPr>
      </w:pPr>
      <w:r>
        <w:rPr/>
        <w:t xml:space="preserve">Small RNA sequencing analysis of Cricetulus barabensis</w:t>
      </w:r>
    </w:p>
    <w:p>
      <w:pPr>
        <w:spacing w:after="0"/>
        <w:numPr>
          <w:ilvl w:val="0"/>
          <w:numId w:val="2"/>
        </w:numPr>
      </w:pPr>
      <w:r>
        <w:rPr/>
        <w:t xml:space="preserve">Gene expression patterns in response to light cycles</w:t>
      </w:r>
    </w:p>
    <w:p>
      <w:pPr>
        <w:numPr>
          <w:ilvl w:val="0"/>
          <w:numId w:val="2"/>
        </w:numPr>
      </w:pPr>
      <w:r>
        <w:rPr/>
        <w:t xml:space="preserve">KEGG analysis of target genes in Cricetulus barabensis</w:t>
      </w:r>
    </w:p>
    <w:p>
      <w:pPr>
        <w:pStyle w:val="Heading1"/>
      </w:pPr>
      <w:bookmarkStart w:id="6" w:name="_Toc6"/>
      <w:r>
        <w:t>Report location:</w:t>
      </w:r>
      <w:bookmarkEnd w:id="6"/>
    </w:p>
    <w:p>
      <w:hyperlink r:id="rId8" w:history="1">
        <w:r>
          <w:rPr>
            <w:color w:val="2980b9"/>
            <w:u w:val="single"/>
          </w:rPr>
          <w:t xml:space="preserve">https://www.fullpicture.app/item/0afeff0624ee8ca82f329fe0884a73a1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5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baidu.com/?aldtype=16047" TargetMode="External"/><Relationship Id="rId8" Type="http://schemas.openxmlformats.org/officeDocument/2006/relationships/hyperlink" Target="https://www.fullpicture.app/item/0afeff0624ee8ca82f329fe0884a7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2023-02-23T02:12:07+01:00</dcterms:created>
  <dcterms:modified xsi:type="dcterms:W3CDTF">2023-02-23T02:12:07+01:00</dcterms:modified>
</cp:coreProperties>
</file>

<file path=docProps/custom.xml><?xml version="1.0" encoding="utf-8"?>
<Properties xmlns="http://schemas.openxmlformats.org/officeDocument/2006/custom-properties" xmlns:vt="http://schemas.openxmlformats.org/officeDocument/2006/docPropsVTypes"/>
</file>