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Construction and demolition waste stabilization through a bio-carbonation of reactive magnesia cement for underwater engineering - ScienceDirect</w:t>
      </w:r>
      <w:br/>
      <w:hyperlink r:id="rId7" w:history="1">
        <w:r>
          <w:rPr>
            <w:color w:val="2980b9"/>
            <w:u w:val="single"/>
          </w:rPr>
          <w:t xml:space="preserve">https://www.sciencedirect.com/science/article/pii/S0950061822011357</w:t>
        </w:r>
      </w:hyperlink>
    </w:p>
    <w:p>
      <w:pPr>
        <w:pStyle w:val="Heading1"/>
      </w:pPr>
      <w:bookmarkStart w:id="2" w:name="_Toc2"/>
      <w:r>
        <w:t>Article summary:</w:t>
      </w:r>
      <w:bookmarkEnd w:id="2"/>
    </w:p>
    <w:p>
      <w:pPr>
        <w:jc w:val="both"/>
      </w:pPr>
      <w:r>
        <w:rPr/>
        <w:t xml:space="preserve">1. Bio-carbonation of reactive magnesia cement (RMC) was used to stabilize construction and demolition waste (CDW) for underwater engineering.</w:t>
      </w:r>
    </w:p>
    <w:p>
      <w:pPr>
        <w:jc w:val="both"/>
      </w:pPr>
      <w:r>
        <w:rPr/>
        <w:t xml:space="preserve">2. Higher RMC content and bacteria concentration caused higher mechanical properties in the stabilized CDW samples.</w:t>
      </w:r>
    </w:p>
    <w:p>
      <w:pPr>
        <w:jc w:val="both"/>
      </w:pPr>
      <w:r>
        <w:rPr/>
        <w:t xml:space="preserve">3. The stabilization effect was facilitated by the formation of brucite and hydrated magnesia carbonates (HMCs).</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“Construction and Demolition Waste Stabilization through a Bio-Carbonation of Reactive Magnesia Cement for Underwater Engineering” is an informative piece that provides a detailed overview of the potential use of bio-carbonation of reactive magnesia cement (RMC) as a sustainable method to stabilize construction and demolition waste (CDW) for underwater engineering. The article is well written, with clear explanations of the experiments conducted, results obtained, and conclusions drawn from them. The authors provide evidence to support their claims, such as measurements of degree of carbonation (DC), urea utilization ratio (UUR), and microstructure observations, which adds credibility to their findings. </w:t>
      </w:r>
    </w:p>
    <w:p>
      <w:pPr>
        <w:jc w:val="both"/>
      </w:pPr>
      <w:r>
        <w:rPr/>
        <w:t xml:space="preserve">However, there are some points that could be improved upon in terms of trustworthiness and reliability. For example, while the authors discuss the potential benefits of using RMC for CDW stabilization, they do not mention any possible risks associated with this method or explore any counterarguments that may exist against it. Additionally, while they provide evidence to support their claims, they do not present both sides equally; instead they focus mainly on the positive aspects without providing an equal amount of attention to any potential drawbacks or limitations associated with this method. Furthermore, there is no discussion about how this method compares to other methods used for CDW stabilization or how it might be improved upon in future studies. </w:t>
      </w:r>
    </w:p>
    <w:p>
      <w:pPr>
        <w:jc w:val="both"/>
      </w:pPr>
      <w:r>
        <w:rPr/>
        <w:t xml:space="preserve">In conclusion, while this article provides a comprehensive overview of bio-carbonation as a potential method for CDW stabilization for underwater engineering applications, it could benefit from further exploration into possible risks associated with this method as well as comparison with other methods used for CDW stabilization in order to increase its trustworthiness and reliability.</w:t>
      </w:r>
    </w:p>
    <w:p>
      <w:pPr>
        <w:pStyle w:val="Heading1"/>
      </w:pPr>
      <w:bookmarkStart w:id="5" w:name="_Toc5"/>
      <w:r>
        <w:t>Topics for further research:</w:t>
      </w:r>
      <w:bookmarkEnd w:id="5"/>
    </w:p>
    <w:p>
      <w:pPr>
        <w:spacing w:after="0"/>
        <w:numPr>
          <w:ilvl w:val="0"/>
          <w:numId w:val="2"/>
        </w:numPr>
      </w:pPr>
      <w:r>
        <w:rPr/>
        <w:t xml:space="preserve">Risks associated with bio-carbonation of RMC </w:t>
      </w:r>
    </w:p>
    <w:p>
      <w:pPr>
        <w:spacing w:after="0"/>
        <w:numPr>
          <w:ilvl w:val="0"/>
          <w:numId w:val="2"/>
        </w:numPr>
      </w:pPr>
      <w:r>
        <w:rPr/>
        <w:t xml:space="preserve">Limitations of bio-carbonation for CDW stabilization </w:t>
      </w:r>
    </w:p>
    <w:p>
      <w:pPr>
        <w:spacing w:after="0"/>
        <w:numPr>
          <w:ilvl w:val="0"/>
          <w:numId w:val="2"/>
        </w:numPr>
      </w:pPr>
      <w:r>
        <w:rPr/>
        <w:t xml:space="preserve">Comparison of bio-carbonation with other CDW stabilization methods </w:t>
      </w:r>
    </w:p>
    <w:p>
      <w:pPr>
        <w:spacing w:after="0"/>
        <w:numPr>
          <w:ilvl w:val="0"/>
          <w:numId w:val="2"/>
        </w:numPr>
      </w:pPr>
      <w:r>
        <w:rPr/>
        <w:t xml:space="preserve">Potential improvements to bio-carbonation for CDW stabilization </w:t>
      </w:r>
    </w:p>
    <w:p>
      <w:pPr>
        <w:spacing w:after="0"/>
        <w:numPr>
          <w:ilvl w:val="0"/>
          <w:numId w:val="2"/>
        </w:numPr>
      </w:pPr>
      <w:r>
        <w:rPr/>
        <w:t xml:space="preserve">Advantages of bio-carbonation for underwater engineering </w:t>
      </w:r>
    </w:p>
    <w:p>
      <w:pPr>
        <w:numPr>
          <w:ilvl w:val="0"/>
          <w:numId w:val="2"/>
        </w:numPr>
      </w:pPr>
      <w:r>
        <w:rPr/>
        <w:t xml:space="preserve">Environmental impacts of bio-carbonation for CDW stabilization</w:t>
      </w:r>
    </w:p>
    <w:p>
      <w:pPr>
        <w:pStyle w:val="Heading1"/>
      </w:pPr>
      <w:bookmarkStart w:id="6" w:name="_Toc6"/>
      <w:r>
        <w:t>Report location:</w:t>
      </w:r>
      <w:bookmarkEnd w:id="6"/>
    </w:p>
    <w:p>
      <w:hyperlink r:id="rId8" w:history="1">
        <w:r>
          <w:rPr>
            <w:color w:val="2980b9"/>
            <w:u w:val="single"/>
          </w:rPr>
          <w:t xml:space="preserve">https://www.fullpicture.app/item/0b00a2cf9c16e097128d88e8f16624a8</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37B9D06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direct.com/science/article/pii/S0950061822011357" TargetMode="External"/><Relationship Id="rId8" Type="http://schemas.openxmlformats.org/officeDocument/2006/relationships/hyperlink" Target="https://www.fullpicture.app/item/0b00a2cf9c16e097128d88e8f16624a8"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2023-02-24T07:19:17+01:00</dcterms:created>
  <dcterms:modified xsi:type="dcterms:W3CDTF">2023-02-24T07:19:17+01:00</dcterms:modified>
</cp:coreProperties>
</file>

<file path=docProps/custom.xml><?xml version="1.0" encoding="utf-8"?>
<Properties xmlns="http://schemas.openxmlformats.org/officeDocument/2006/custom-properties" xmlns:vt="http://schemas.openxmlformats.org/officeDocument/2006/docPropsVTypes"/>
</file>