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Materials | Free Full-Text | Numerical Simulation of Tube Manufacturing Consisting of Roll Forming and High-Frequency Induction Welding</w:t>
      </w:r>
      <w:br/>
      <w:hyperlink r:id="rId7" w:history="1">
        <w:r>
          <w:rPr>
            <w:color w:val="2980b9"/>
            <w:u w:val="single"/>
          </w:rPr>
          <w:t xml:space="preserve">https://www.mdpi.com/1996-1944/15/3/1270</w:t>
        </w:r>
      </w:hyperlink>
    </w:p>
    <w:p>
      <w:pPr>
        <w:pStyle w:val="Heading1"/>
      </w:pPr>
      <w:bookmarkStart w:id="2" w:name="_Toc2"/>
      <w:r>
        <w:t>Article summary:</w:t>
      </w:r>
      <w:bookmarkEnd w:id="2"/>
    </w:p>
    <w:p>
      <w:pPr>
        <w:jc w:val="both"/>
      </w:pPr>
      <w:r>
        <w:rPr/>
        <w:t xml:space="preserve">1. This article presents a numerical simulation of tube manufacturing consisting of roll forming and high-frequency induction welding.</w:t>
      </w:r>
    </w:p>
    <w:p>
      <w:pPr>
        <w:jc w:val="both"/>
      </w:pPr>
      <w:r>
        <w:rPr/>
        <w:t xml:space="preserve">2. The simulation considers the exact geometry of the open seam tube, residual stresses generated during roll forming, movement of the tube, and phase transformations within the material caused by temperature changes.</w:t>
      </w:r>
    </w:p>
    <w:p>
      <w:pPr>
        <w:jc w:val="both"/>
      </w:pPr>
      <w:r>
        <w:rPr/>
        <w:t xml:space="preserve">3. The governing equations and material data required for modeling electromagnetic-thermal-mechanical coupled problems are presented in detail.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numerical simulation of tube manufacturing consisting of roll forming and high-frequency induction welding. It also presents the governing equations and material data required for modeling electromagnetic-thermal-mechanical coupled problems in detail. Furthermore, it includes a schematic representation of the physical interactions during HFI welding to help readers better understand the process.</w:t>
      </w:r>
    </w:p>
    <w:p>
      <w:pPr>
        <w:jc w:val="both"/>
      </w:pPr>
      <w:r>
        <w:rPr/>
        <w:t xml:space="preserve">However, there are some potential biases that should be noted. For example, while the article does provide an overview of different numerical models used for studying complex physical interactions such as roll forming and HFI welding, it does not explore any counterarguments or alternative approaches to these models. Additionally, while it does mention possible risks associated with hardenable steel grades such as cold cracks or martensite formation, it does not provide any evidence to support its claims about how these risks can be minimized through optimization of HFI welding parameters.</w:t>
      </w:r>
    </w:p>
    <w:p>
      <w:pPr>
        <w:jc w:val="both"/>
      </w:pPr>
      <w:r>
        <w:rPr/>
        <w:t xml:space="preserve">In conclusion, this article is generally reliable and trustworthy but could benefit from further exploration into alternative approaches to numerical models as well as providing evidence to support its claims about minimizing risks associated with hardenable steel grades through optimization of HFI welding parameters.</w:t>
      </w:r>
    </w:p>
    <w:p>
      <w:pPr>
        <w:pStyle w:val="Heading1"/>
      </w:pPr>
      <w:bookmarkStart w:id="5" w:name="_Toc5"/>
      <w:r>
        <w:t>Topics for further research:</w:t>
      </w:r>
      <w:bookmarkEnd w:id="5"/>
    </w:p>
    <w:p>
      <w:pPr>
        <w:spacing w:after="0"/>
        <w:numPr>
          <w:ilvl w:val="0"/>
          <w:numId w:val="2"/>
        </w:numPr>
      </w:pPr>
      <w:r>
        <w:rPr/>
        <w:t xml:space="preserve">Alternative approaches to numerical modeling</w:t>
      </w:r>
    </w:p>
    <w:p>
      <w:pPr>
        <w:spacing w:after="0"/>
        <w:numPr>
          <w:ilvl w:val="0"/>
          <w:numId w:val="2"/>
        </w:numPr>
      </w:pPr>
      <w:r>
        <w:rPr/>
        <w:t xml:space="preserve">Optimization of HFI welding parameters</w:t>
      </w:r>
    </w:p>
    <w:p>
      <w:pPr>
        <w:spacing w:after="0"/>
        <w:numPr>
          <w:ilvl w:val="0"/>
          <w:numId w:val="2"/>
        </w:numPr>
      </w:pPr>
      <w:r>
        <w:rPr/>
        <w:t xml:space="preserve">Cold crack formation in hardenable steel grades</w:t>
      </w:r>
    </w:p>
    <w:p>
      <w:pPr>
        <w:spacing w:after="0"/>
        <w:numPr>
          <w:ilvl w:val="0"/>
          <w:numId w:val="2"/>
        </w:numPr>
      </w:pPr>
      <w:r>
        <w:rPr/>
        <w:t xml:space="preserve">Martensite formation in hardenable steel grades</w:t>
      </w:r>
    </w:p>
    <w:p>
      <w:pPr>
        <w:spacing w:after="0"/>
        <w:numPr>
          <w:ilvl w:val="0"/>
          <w:numId w:val="2"/>
        </w:numPr>
      </w:pPr>
      <w:r>
        <w:rPr/>
        <w:t xml:space="preserve">Numerical simulation of roll forming</w:t>
      </w:r>
    </w:p>
    <w:p>
      <w:pPr>
        <w:numPr>
          <w:ilvl w:val="0"/>
          <w:numId w:val="2"/>
        </w:numPr>
      </w:pPr>
      <w:r>
        <w:rPr/>
        <w:t xml:space="preserve">Electromagnetic-thermal-mechanical coupled problems</w:t>
      </w:r>
    </w:p>
    <w:p>
      <w:pPr>
        <w:pStyle w:val="Heading1"/>
      </w:pPr>
      <w:bookmarkStart w:id="6" w:name="_Toc6"/>
      <w:r>
        <w:t>Report location:</w:t>
      </w:r>
      <w:bookmarkEnd w:id="6"/>
    </w:p>
    <w:p>
      <w:hyperlink r:id="rId8" w:history="1">
        <w:r>
          <w:rPr>
            <w:color w:val="2980b9"/>
            <w:u w:val="single"/>
          </w:rPr>
          <w:t xml:space="preserve">https://www.fullpicture.app/item/0b156e1abae54cccce9d9c4727db134e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5AC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996-1944/15/3/1270" TargetMode="External"/><Relationship Id="rId8" Type="http://schemas.openxmlformats.org/officeDocument/2006/relationships/hyperlink" Target="https://www.fullpicture.app/item/0b156e1abae54cccce9d9c4727db13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2023-03-20T19:50:49+01:00</dcterms:created>
  <dcterms:modified xsi:type="dcterms:W3CDTF">2023-03-20T19:50:49+01:00</dcterms:modified>
</cp:coreProperties>
</file>

<file path=docProps/custom.xml><?xml version="1.0" encoding="utf-8"?>
<Properties xmlns="http://schemas.openxmlformats.org/officeDocument/2006/custom-properties" xmlns:vt="http://schemas.openxmlformats.org/officeDocument/2006/docPropsVTypes"/>
</file>