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 Terms of Service</w:t>
      </w:r>
      <w:br/>
      <w:hyperlink r:id="rId7" w:history="1">
        <w:r>
          <w:rPr>
            <w:color w:val="2980b9"/>
            <w:u w:val="single"/>
          </w:rPr>
          <w:t xml:space="preserve">https://www.fullpicture.app/terms</w:t>
        </w:r>
      </w:hyperlink>
    </w:p>
    <w:p>
      <w:pPr>
        <w:pStyle w:val="Heading1"/>
      </w:pPr>
      <w:bookmarkStart w:id="2" w:name="_Toc2"/>
      <w:r>
        <w:t>Article summary:</w:t>
      </w:r>
      <w:bookmarkEnd w:id="2"/>
    </w:p>
    <w:p>
      <w:pPr>
        <w:jc w:val="both"/>
      </w:pPr>
      <w:r>
        <w:rPr/>
        <w:t xml:space="preserve">1. Full Picture is a service that requires users to agree to the Terms of Service before accessing or using it.</w:t>
      </w:r>
    </w:p>
    <w:p>
      <w:pPr>
        <w:jc w:val="both"/>
      </w:pPr>
      <w:r>
        <w:rPr/>
        <w:t xml:space="preserve">2. Users are responsible for their activity on the service and may not engage in any illegal or disruptive behavior.</w:t>
      </w:r>
    </w:p>
    <w:p>
      <w:pPr>
        <w:jc w:val="both"/>
      </w:pPr>
      <w:r>
        <w:rPr/>
        <w:t xml:space="preserve">3. The service is provided "as is" and the company is not liable for any damages resulting from its use, but users can contact them with questions or concerns.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作为一份服务条款，该文章并没有明显的偏见或宣传内容。然而，它可能存在一些片面报道和缺失的考虑点。</w:t>
      </w:r>
    </w:p>
    <w:p>
      <w:pPr>
        <w:jc w:val="both"/>
      </w:pPr>
      <w:r>
        <w:rPr/>
        <w:t xml:space="preserve"/>
      </w:r>
    </w:p>
    <w:p>
      <w:pPr>
        <w:jc w:val="both"/>
      </w:pPr>
      <w:r>
        <w:rPr/>
        <w:t xml:space="preserve">首先，该文章没有提供关于用户隐私保护的详细信息。虽然它禁止用户从未成年人那里收集个人信息，但它并没有说明如何保护用户的个人信息免受黑客攻击或其他安全威胁。</w:t>
      </w:r>
    </w:p>
    <w:p>
      <w:pPr>
        <w:jc w:val="both"/>
      </w:pPr>
      <w:r>
        <w:rPr/>
        <w:t xml:space="preserve"/>
      </w:r>
    </w:p>
    <w:p>
      <w:pPr>
        <w:jc w:val="both"/>
      </w:pPr>
      <w:r>
        <w:rPr/>
        <w:t xml:space="preserve">其次，该文章没有提供有关服务可靠性和稳定性的具体信息。尽管它声称不保证服务将是无中断、及时、安全或无错误的，但它没有解释如果出现这些问题会采取什么措施来解决。</w:t>
      </w:r>
    </w:p>
    <w:p>
      <w:pPr>
        <w:jc w:val="both"/>
      </w:pPr>
      <w:r>
        <w:rPr/>
        <w:t xml:space="preserve"/>
      </w:r>
    </w:p>
    <w:p>
      <w:pPr>
        <w:jc w:val="both"/>
      </w:pPr>
      <w:r>
        <w:rPr/>
        <w:t xml:space="preserve">此外，在限制责任方面，该文章似乎对自己免责过多。例如，在第8条中，它排除了对任何间接损失的责任，并且即使已经被告知可能发生这些损失也不承担责任。这可能会让用户感到担忧，并且需要更多明确的解释。</w:t>
      </w:r>
    </w:p>
    <w:p>
      <w:pPr>
        <w:jc w:val="both"/>
      </w:pPr>
      <w:r>
        <w:rPr/>
        <w:t xml:space="preserve"/>
      </w:r>
    </w:p>
    <w:p>
      <w:pPr>
        <w:jc w:val="both"/>
      </w:pPr>
      <w:r>
        <w:rPr/>
        <w:t xml:space="preserve">最后，在修改条款方面，该文章只给出了30天通知期限，并且新条款是否重要由其自行决定。这种方式可能会让用户感到不公平，并且需要更多透明度和参与度。</w:t>
      </w:r>
    </w:p>
    <w:p>
      <w:pPr>
        <w:jc w:val="both"/>
      </w:pPr>
      <w:r>
        <w:rPr/>
        <w:t xml:space="preserve"/>
      </w:r>
    </w:p>
    <w:p>
      <w:pPr>
        <w:jc w:val="both"/>
      </w:pPr>
      <w:r>
        <w:rPr/>
        <w:t xml:space="preserve">总之，尽管该文章在大部分情况下是中立和客观的，但仍然存在一些可以改进的地方。特别是在隐私保护、服务可靠性、责任限制和修改条款等方面需要更多明确和透明度。</w:t>
      </w:r>
    </w:p>
    <w:p>
      <w:pPr>
        <w:pStyle w:val="Heading1"/>
      </w:pPr>
      <w:bookmarkStart w:id="5" w:name="_Toc5"/>
      <w:r>
        <w:t>Topics for further research:</w:t>
      </w:r>
      <w:bookmarkEnd w:id="5"/>
    </w:p>
    <w:p>
      <w:pPr>
        <w:spacing w:after="0"/>
        <w:numPr>
          <w:ilvl w:val="0"/>
          <w:numId w:val="2"/>
        </w:numPr>
      </w:pPr>
      <w:r>
        <w:rPr/>
        <w:t xml:space="preserve">Privacy protection measures
</w:t>
      </w:r>
    </w:p>
    <w:p>
      <w:pPr>
        <w:spacing w:after="0"/>
        <w:numPr>
          <w:ilvl w:val="0"/>
          <w:numId w:val="2"/>
        </w:numPr>
      </w:pPr>
      <w:r>
        <w:rPr/>
        <w:t xml:space="preserve">Service reliability and stability
</w:t>
      </w:r>
    </w:p>
    <w:p>
      <w:pPr>
        <w:spacing w:after="0"/>
        <w:numPr>
          <w:ilvl w:val="0"/>
          <w:numId w:val="2"/>
        </w:numPr>
      </w:pPr>
      <w:r>
        <w:rPr/>
        <w:t xml:space="preserve">Liability limitations and clarifications
</w:t>
      </w:r>
    </w:p>
    <w:p>
      <w:pPr>
        <w:spacing w:after="0"/>
        <w:numPr>
          <w:ilvl w:val="0"/>
          <w:numId w:val="2"/>
        </w:numPr>
      </w:pPr>
      <w:r>
        <w:rPr/>
        <w:t xml:space="preserve">Transparency and user involvement in modifying terms
</w:t>
      </w:r>
    </w:p>
    <w:p>
      <w:pPr>
        <w:spacing w:after="0"/>
        <w:numPr>
          <w:ilvl w:val="0"/>
          <w:numId w:val="2"/>
        </w:numPr>
      </w:pPr>
      <w:r>
        <w:rPr/>
        <w:t xml:space="preserve">Security measures against hacking and other threats
</w:t>
      </w:r>
    </w:p>
    <w:p>
      <w:pPr>
        <w:numPr>
          <w:ilvl w:val="0"/>
          <w:numId w:val="2"/>
        </w:numPr>
      </w:pPr>
      <w:r>
        <w:rPr/>
        <w:t xml:space="preserve">Consequences and solutions for service interruptions or errors.</w:t>
      </w:r>
    </w:p>
    <w:p>
      <w:pPr>
        <w:pStyle w:val="Heading1"/>
      </w:pPr>
      <w:bookmarkStart w:id="6" w:name="_Toc6"/>
      <w:r>
        <w:t>Report location:</w:t>
      </w:r>
      <w:bookmarkEnd w:id="6"/>
    </w:p>
    <w:p>
      <w:hyperlink r:id="rId8" w:history="1">
        <w:r>
          <w:rPr>
            <w:color w:val="2980b9"/>
            <w:u w:val="single"/>
          </w:rPr>
          <w:t xml:space="preserve">https://www.fullpicture.app/item/0b76cc3d98743b074fc6593f594b4524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A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terms" TargetMode="External"/><Relationship Id="rId8" Type="http://schemas.openxmlformats.org/officeDocument/2006/relationships/hyperlink" Target="https://www.fullpicture.app/item/0b76cc3d98743b074fc6593f594b4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2023-12-19T10:52:51+01:00</dcterms:created>
  <dcterms:modified xsi:type="dcterms:W3CDTF">2023-12-19T10:52:51+01:00</dcterms:modified>
</cp:coreProperties>
</file>

<file path=docProps/custom.xml><?xml version="1.0" encoding="utf-8"?>
<Properties xmlns="http://schemas.openxmlformats.org/officeDocument/2006/custom-properties" xmlns:vt="http://schemas.openxmlformats.org/officeDocument/2006/docPropsVTypes"/>
</file>