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Campus sustainability research: indicators and dimensions to consider for the design and assessment of a sustainable campus - ScienceDirect</w:t>
      </w:r>
      <w:br/>
      <w:hyperlink r:id="rId7" w:history="1">
        <w:r>
          <w:rPr>
            <w:color w:val="2980b9"/>
            <w:u w:val="single"/>
          </w:rPr>
          <w:t xml:space="preserve">https://www.sciencedirect.com/science/article/pii/S2405844022031528</w:t>
        </w:r>
      </w:hyperlink>
    </w:p>
    <w:p>
      <w:pPr>
        <w:pStyle w:val="Heading1"/>
      </w:pPr>
      <w:bookmarkStart w:id="2" w:name="_Toc2"/>
      <w:r>
        <w:t>Article summary:</w:t>
      </w:r>
      <w:bookmarkEnd w:id="2"/>
    </w:p>
    <w:p>
      <w:pPr>
        <w:jc w:val="both"/>
      </w:pPr>
      <w:r>
        <w:rPr/>
        <w:t xml:space="preserve">1. There is a need to address campus sustainability from a more balanced perspective, rather than focusing predominantly on environmental elements.</w:t>
      </w:r>
    </w:p>
    <w:p>
      <w:pPr>
        <w:jc w:val="both"/>
      </w:pPr>
      <w:r>
        <w:rPr/>
        <w:t xml:space="preserve">2. There is a need to enhance inclusivity in decision making on campus via different survey techniques in education and implementation of campus sustainability initiatives.</w:t>
      </w:r>
    </w:p>
    <w:p>
      <w:pPr>
        <w:jc w:val="both"/>
      </w:pPr>
      <w:r>
        <w:rPr/>
        <w:t xml:space="preserve">3. This study reviews over 1000 articles on campus sustainability and assessment tools with the aim of determining the gaps, trends and focus area of campus sustainability via CSAT.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“Campus Sustainability Research: Indicators and Dimensions to Consider for the Design and Assessment of a Sustainable Campus” provides an overview of the current state of research into campus sustainability, as well as potential gaps in existing assessment tools. The article is generally reliable and trustworthy, as it draws upon existing research to provide an overview of the current state of knowledge regarding campus sustainability. The authors also provide evidence for their claims by citing relevant studies throughout the article. </w:t>
      </w:r>
    </w:p>
    <w:p>
      <w:pPr>
        <w:jc w:val="both"/>
      </w:pPr>
      <w:r>
        <w:rPr/>
        <w:t xml:space="preserve">However, there are some potential biases that should be noted when considering this article. For example, the authors focus primarily on environmental aspects of sustainability when discussing assessment tools, which may lead to an oversimplification or neglecting other important aspects such as social or economic considerations. Additionally, while the authors do discuss potential gaps in existing assessment tools, they do not explore any counterarguments or alternative perspectives that could be taken when assessing campus sustainability. </w:t>
      </w:r>
    </w:p>
    <w:p>
      <w:pPr>
        <w:jc w:val="both"/>
      </w:pPr>
      <w:r>
        <w:rPr/>
        <w:t xml:space="preserve">In conclusion, this article provides a comprehensive overview of current research into campus sustainability and assessment tools; however, it should be read with caution due to its potential biases and lack of exploration into alternative perspectives or counterarguments.</w:t>
      </w:r>
    </w:p>
    <w:p>
      <w:pPr>
        <w:pStyle w:val="Heading1"/>
      </w:pPr>
      <w:bookmarkStart w:id="5" w:name="_Toc5"/>
      <w:r>
        <w:t>Topics for further research:</w:t>
      </w:r>
      <w:bookmarkEnd w:id="5"/>
    </w:p>
    <w:p>
      <w:pPr>
        <w:spacing w:after="0"/>
        <w:numPr>
          <w:ilvl w:val="0"/>
          <w:numId w:val="2"/>
        </w:numPr>
      </w:pPr>
      <w:r>
        <w:rPr/>
        <w:t xml:space="preserve">Social sustainability in higher education </w:t>
      </w:r>
    </w:p>
    <w:p>
      <w:pPr>
        <w:spacing w:after="0"/>
        <w:numPr>
          <w:ilvl w:val="0"/>
          <w:numId w:val="2"/>
        </w:numPr>
      </w:pPr>
      <w:r>
        <w:rPr/>
        <w:t xml:space="preserve">Economic sustainability in higher education </w:t>
      </w:r>
    </w:p>
    <w:p>
      <w:pPr>
        <w:spacing w:after="0"/>
        <w:numPr>
          <w:ilvl w:val="0"/>
          <w:numId w:val="2"/>
        </w:numPr>
      </w:pPr>
      <w:r>
        <w:rPr/>
        <w:t xml:space="preserve">Campus sustainability assessment tools </w:t>
      </w:r>
    </w:p>
    <w:p>
      <w:pPr>
        <w:spacing w:after="0"/>
        <w:numPr>
          <w:ilvl w:val="0"/>
          <w:numId w:val="2"/>
        </w:numPr>
      </w:pPr>
      <w:r>
        <w:rPr/>
        <w:t xml:space="preserve">Alternative perspectives on campus sustainability </w:t>
      </w:r>
    </w:p>
    <w:p>
      <w:pPr>
        <w:spacing w:after="0"/>
        <w:numPr>
          <w:ilvl w:val="0"/>
          <w:numId w:val="2"/>
        </w:numPr>
      </w:pPr>
      <w:r>
        <w:rPr/>
        <w:t xml:space="preserve">Counterarguments to campus sustainability assessment tools </w:t>
      </w:r>
    </w:p>
    <w:p>
      <w:pPr>
        <w:numPr>
          <w:ilvl w:val="0"/>
          <w:numId w:val="2"/>
        </w:numPr>
      </w:pPr>
      <w:r>
        <w:rPr/>
        <w:t xml:space="preserve">Interdisciplinary approaches to campus sustainability research</w:t>
      </w:r>
    </w:p>
    <w:p>
      <w:pPr>
        <w:pStyle w:val="Heading1"/>
      </w:pPr>
      <w:bookmarkStart w:id="6" w:name="_Toc6"/>
      <w:r>
        <w:t>Report location:</w:t>
      </w:r>
      <w:bookmarkEnd w:id="6"/>
    </w:p>
    <w:p>
      <w:hyperlink r:id="rId8" w:history="1">
        <w:r>
          <w:rPr>
            <w:color w:val="2980b9"/>
            <w:u w:val="single"/>
          </w:rPr>
          <w:t xml:space="preserve">https://www.fullpicture.app/item/0c3f66392802fbd328a4f3d4ebd22d38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026D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05844022031528" TargetMode="External"/><Relationship Id="rId8" Type="http://schemas.openxmlformats.org/officeDocument/2006/relationships/hyperlink" Target="https://www.fullpicture.app/item/0c3f66392802fbd328a4f3d4ebd22d3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2023-02-27T18:02:17+01:00</dcterms:created>
  <dcterms:modified xsi:type="dcterms:W3CDTF">2023-02-27T18:02:17+01:00</dcterms:modified>
</cp:coreProperties>
</file>

<file path=docProps/custom.xml><?xml version="1.0" encoding="utf-8"?>
<Properties xmlns="http://schemas.openxmlformats.org/officeDocument/2006/custom-properties" xmlns:vt="http://schemas.openxmlformats.org/officeDocument/2006/docPropsVTypes"/>
</file>