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Annealing temperature dependence of features of Sn-Ni-Cu alloy film as anode for lithium-ion batteries - ScienceDirect</w:t>
      </w:r>
      <w:br/>
      <w:hyperlink r:id="rId7" w:history="1">
        <w:r>
          <w:rPr>
            <w:color w:val="2980b9"/>
            <w:u w:val="single"/>
          </w:rPr>
          <w:t xml:space="preserve">https://www.sciencedirect.com/science/article/abs/pii/S0009261422003529</w:t>
        </w:r>
      </w:hyperlink>
    </w:p>
    <w:p>
      <w:pPr>
        <w:pStyle w:val="Heading1"/>
      </w:pPr>
      <w:bookmarkStart w:id="2" w:name="_Toc2"/>
      <w:r>
        <w:t>Article summary:</w:t>
      </w:r>
      <w:bookmarkEnd w:id="2"/>
    </w:p>
    <w:p>
      <w:pPr>
        <w:jc w:val="both"/>
      </w:pPr>
      <w:r>
        <w:rPr/>
        <w:t xml:space="preserve">1. Sn-Ni-Cu alloy films were fabricated and heat treated to study the effect of annealing temperature on their features.</w:t>
      </w:r>
    </w:p>
    <w:p>
      <w:pPr>
        <w:jc w:val="both"/>
      </w:pPr>
      <w:r>
        <w:rPr/>
        <w:t xml:space="preserve">2. The best performance was observed for the film annealed at 400 ℃, with high specific capacities and rate performance.</w:t>
      </w:r>
    </w:p>
    <w:p>
      <w:pPr>
        <w:jc w:val="both"/>
      </w:pPr>
      <w:r>
        <w:rPr/>
        <w:t xml:space="preserve">3. The electrode showed excellent reversibility and capacitive behavior through kinetic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experimental process used to fabricate the Sn-Ni-Cu alloy films, as well as a thorough analysis of the results obtained from testing them as anode materials for lithium-ion batteries (LIBs). The article also presents evidence to support its claims, such as graphical abstracts and figures that illustrate the changes in morphology and phase composition of the films with increasing annealing temperature. Additionally, it provides a comprehensive discussion of the electrochemical performances of the films, including their specific capacities and rate performances. </w:t>
      </w:r>
    </w:p>
    <w:p>
      <w:pPr>
        <w:jc w:val="both"/>
      </w:pPr>
      <w:r>
        <w:rPr/>
        <w:t xml:space="preserve">However, there are some potential biases in the article that should be noted. For example, while it does provide evidence to support its claims, it does not explore any counterarguments or present both sides equally. Additionally, there is no mention of possible risks associated with using these materials in LIBs or any other applications. Furthermore, while it does provide a detailed description of the experimental process used to fabricate the Sn-Ni-Cu alloy films, there is no mention of how this process could be improved or optimized for better results. Finally, there is no discussion about how these materials could be used in other applications beyond LIBs or what further research needs to be done in order to fully understand their properties and potential uses.</w:t>
      </w:r>
    </w:p>
    <w:p>
      <w:pPr>
        <w:pStyle w:val="Heading1"/>
      </w:pPr>
      <w:bookmarkStart w:id="5" w:name="_Toc5"/>
      <w:r>
        <w:t>Topics for further research:</w:t>
      </w:r>
      <w:bookmarkEnd w:id="5"/>
    </w:p>
    <w:p>
      <w:pPr>
        <w:spacing w:after="0"/>
        <w:numPr>
          <w:ilvl w:val="0"/>
          <w:numId w:val="2"/>
        </w:numPr>
      </w:pPr>
      <w:r>
        <w:rPr/>
        <w:t xml:space="preserve">Risks associated with Sn-Ni-Cu alloy films</w:t>
      </w:r>
    </w:p>
    <w:p>
      <w:pPr>
        <w:spacing w:after="0"/>
        <w:numPr>
          <w:ilvl w:val="0"/>
          <w:numId w:val="2"/>
        </w:numPr>
      </w:pPr>
      <w:r>
        <w:rPr/>
        <w:t xml:space="preserve">Optimizing fabrication process for Sn-Ni-Cu alloy films</w:t>
      </w:r>
    </w:p>
    <w:p>
      <w:pPr>
        <w:spacing w:after="0"/>
        <w:numPr>
          <w:ilvl w:val="0"/>
          <w:numId w:val="2"/>
        </w:numPr>
      </w:pPr>
      <w:r>
        <w:rPr/>
        <w:t xml:space="preserve">Applications of Sn-Ni-Cu alloy films beyond LIBs</w:t>
      </w:r>
    </w:p>
    <w:p>
      <w:pPr>
        <w:spacing w:after="0"/>
        <w:numPr>
          <w:ilvl w:val="0"/>
          <w:numId w:val="2"/>
        </w:numPr>
      </w:pPr>
      <w:r>
        <w:rPr/>
        <w:t xml:space="preserve">Further research on Sn-Ni-Cu alloy films</w:t>
      </w:r>
    </w:p>
    <w:p>
      <w:pPr>
        <w:spacing w:after="0"/>
        <w:numPr>
          <w:ilvl w:val="0"/>
          <w:numId w:val="2"/>
        </w:numPr>
      </w:pPr>
      <w:r>
        <w:rPr/>
        <w:t xml:space="preserve">Counterarguments to Sn-Ni-Cu alloy films as anode materials</w:t>
      </w:r>
    </w:p>
    <w:p>
      <w:pPr>
        <w:numPr>
          <w:ilvl w:val="0"/>
          <w:numId w:val="2"/>
        </w:numPr>
      </w:pPr>
      <w:r>
        <w:rPr/>
        <w:t xml:space="preserve">Comparing electrochemical performances of Sn-Ni-Cu alloy films</w:t>
      </w:r>
    </w:p>
    <w:p>
      <w:pPr>
        <w:pStyle w:val="Heading1"/>
      </w:pPr>
      <w:bookmarkStart w:id="6" w:name="_Toc6"/>
      <w:r>
        <w:t>Report location:</w:t>
      </w:r>
      <w:bookmarkEnd w:id="6"/>
    </w:p>
    <w:p>
      <w:hyperlink r:id="rId8" w:history="1">
        <w:r>
          <w:rPr>
            <w:color w:val="2980b9"/>
            <w:u w:val="single"/>
          </w:rPr>
          <w:t xml:space="preserve">https://www.fullpicture.app/item/0c6c3382f078475669ef03bf9d0cfdb2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0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9261422003529" TargetMode="External"/><Relationship Id="rId8" Type="http://schemas.openxmlformats.org/officeDocument/2006/relationships/hyperlink" Target="https://www.fullpicture.app/item/0c6c3382f078475669ef03bf9d0cf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2023-02-23T17:47:49+01:00</dcterms:created>
  <dcterms:modified xsi:type="dcterms:W3CDTF">2023-02-23T17:47:49+01:00</dcterms:modified>
</cp:coreProperties>
</file>

<file path=docProps/custom.xml><?xml version="1.0" encoding="utf-8"?>
<Properties xmlns="http://schemas.openxmlformats.org/officeDocument/2006/custom-properties" xmlns:vt="http://schemas.openxmlformats.org/officeDocument/2006/docPropsVTypes"/>
</file>