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Neutral axis modeling and effectiveness of functionally graded piezoelectric energy harvesters - ScienceDirect</w:t>
      </w:r>
      <w:br/>
      <w:hyperlink r:id="rId7" w:history="1">
        <w:r>
          <w:rPr>
            <w:color w:val="2980b9"/>
            <w:u w:val="single"/>
          </w:rPr>
          <w:t xml:space="preserve">https://www.sciencedirect.com/science/article/pii/S0263822318342168?via%3Dihub</w:t>
        </w:r>
      </w:hyperlink>
    </w:p>
    <w:p>
      <w:pPr>
        <w:pStyle w:val="Heading1"/>
      </w:pPr>
      <w:bookmarkStart w:id="2" w:name="_Toc2"/>
      <w:r>
        <w:t>Article summary:</w:t>
      </w:r>
      <w:bookmarkEnd w:id="2"/>
    </w:p>
    <w:p>
      <w:pPr>
        <w:jc w:val="both"/>
      </w:pPr>
      <w:r>
        <w:rPr/>
        <w:t xml:space="preserve">1. The reduced-order modeling and performance of single-layered functionally graded piezoelectric energy harvesting systems are investigated.</w:t>
      </w:r>
    </w:p>
    <w:p>
      <w:pPr>
        <w:jc w:val="both"/>
      </w:pPr>
      <w:r>
        <w:rPr/>
        <w:t xml:space="preserve">2. The use of the geometric central axis as the neutral axis to approximate the behavior of single-layered functionally graded cantilever piezoelectric energy harvesters is explored, and it is shown that this can lead to significant inaccuracies in the estimation of the natural frequencies of the system.</w:t>
      </w:r>
    </w:p>
    <w:p>
      <w:pPr>
        <w:jc w:val="both"/>
      </w:pPr>
      <w:r>
        <w:rPr/>
        <w:t xml:space="preserve">3. It is also shown that the percentage of metallic material can significantly affect both the natural frequencies and power density of the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single-layered functionally graded piezoelectric energy harvesting systems, exploring their reduced-order modeling and performance. The article is well written and provides a comprehensive overview of its topic, with clear explanations for each point made. The article does not appear to be biased or one-sided, as it presents both sides equally and explores counterarguments where appropriate. Furthermore, all claims made are supported by evidence from relevant sources, making them reliable and trustworthy. However, there are some points which could have been explored further such as potential risks associated with using functionally graded materials in energy harvesting systems or other possible applications for these materials beyond those mentioned in the article. Additionally, while the article does provide an overview of its topic, it does not go into great detail about specific aspects such as design considerations or implementation strategies for these systems which could have been useful for readers looking for more information on this topic. All in all, this article is reliable and trustworthy overall but could benefit from further exploration into certain aspects mentioned above.</w:t>
      </w:r>
    </w:p>
    <w:p>
      <w:pPr>
        <w:pStyle w:val="Heading1"/>
      </w:pPr>
      <w:bookmarkStart w:id="5" w:name="_Toc5"/>
      <w:r>
        <w:t>Topics for further research:</w:t>
      </w:r>
      <w:bookmarkEnd w:id="5"/>
    </w:p>
    <w:p>
      <w:pPr>
        <w:spacing w:after="0"/>
        <w:numPr>
          <w:ilvl w:val="0"/>
          <w:numId w:val="2"/>
        </w:numPr>
      </w:pPr>
      <w:r>
        <w:rPr/>
        <w:t xml:space="preserve">Functionally graded materials risks</w:t>
      </w:r>
    </w:p>
    <w:p>
      <w:pPr>
        <w:spacing w:after="0"/>
        <w:numPr>
          <w:ilvl w:val="0"/>
          <w:numId w:val="2"/>
        </w:numPr>
      </w:pPr>
      <w:r>
        <w:rPr/>
        <w:t xml:space="preserve">Design considerations for piezoelectric energy harvesting systems</w:t>
      </w:r>
    </w:p>
    <w:p>
      <w:pPr>
        <w:spacing w:after="0"/>
        <w:numPr>
          <w:ilvl w:val="0"/>
          <w:numId w:val="2"/>
        </w:numPr>
      </w:pPr>
      <w:r>
        <w:rPr/>
        <w:t xml:space="preserve">Implementation strategies for piezoelectric energy harvesting systems</w:t>
      </w:r>
    </w:p>
    <w:p>
      <w:pPr>
        <w:spacing w:after="0"/>
        <w:numPr>
          <w:ilvl w:val="0"/>
          <w:numId w:val="2"/>
        </w:numPr>
      </w:pPr>
      <w:r>
        <w:rPr/>
        <w:t xml:space="preserve">Applications of functionally graded materials</w:t>
      </w:r>
    </w:p>
    <w:p>
      <w:pPr>
        <w:spacing w:after="0"/>
        <w:numPr>
          <w:ilvl w:val="0"/>
          <w:numId w:val="2"/>
        </w:numPr>
      </w:pPr>
      <w:r>
        <w:rPr/>
        <w:t xml:space="preserve">Reduced-order modeling of piezoelectric energy harvesting systems</w:t>
      </w:r>
    </w:p>
    <w:p>
      <w:pPr>
        <w:numPr>
          <w:ilvl w:val="0"/>
          <w:numId w:val="2"/>
        </w:numPr>
      </w:pPr>
      <w:r>
        <w:rPr/>
        <w:t xml:space="preserve">Performance of single-layered functionally graded piezoelectric energy harvesting systems</w:t>
      </w:r>
    </w:p>
    <w:p>
      <w:pPr>
        <w:pStyle w:val="Heading1"/>
      </w:pPr>
      <w:bookmarkStart w:id="6" w:name="_Toc6"/>
      <w:r>
        <w:t>Report location:</w:t>
      </w:r>
      <w:bookmarkEnd w:id="6"/>
    </w:p>
    <w:p>
      <w:hyperlink r:id="rId8" w:history="1">
        <w:r>
          <w:rPr>
            <w:color w:val="2980b9"/>
            <w:u w:val="single"/>
          </w:rPr>
          <w:t xml:space="preserve">https://www.fullpicture.app/item/0c81b4f87f795ce21dda7d2b7c11731d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1D2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822318342168?via%3Dihub" TargetMode="External"/><Relationship Id="rId8" Type="http://schemas.openxmlformats.org/officeDocument/2006/relationships/hyperlink" Target="https://www.fullpicture.app/item/0c81b4f87f795ce21dda7d2b7c1173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2023-02-24T14:10:36+01:00</dcterms:created>
  <dcterms:modified xsi:type="dcterms:W3CDTF">2023-02-24T14:10:36+01:00</dcterms:modified>
</cp:coreProperties>
</file>

<file path=docProps/custom.xml><?xml version="1.0" encoding="utf-8"?>
<Properties xmlns="http://schemas.openxmlformats.org/officeDocument/2006/custom-properties" xmlns:vt="http://schemas.openxmlformats.org/officeDocument/2006/docPropsVTypes"/>
</file>