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Irrelevance of National Strategies? Rural Poverty Dynamics in States and Regions of India, 1993–2005 - ScienceDirect</w:t>
      </w:r>
      <w:br/>
      <w:hyperlink r:id="rId7" w:history="1">
        <w:r>
          <w:rPr>
            <w:color w:val="2980b9"/>
            <w:u w:val="single"/>
          </w:rPr>
          <w:t xml:space="preserve">https://www.sciencedirect.com/science/article/pii/S0305750X10001749?casa_token=dOC6yw-JM0sAAAAA%3A9T6OsmeP_9fZkpH_sH1dLJJxMZSquXZenNNfxC-TxQrfNkwmCMxugOFJseBY6rdGMkwKlP-S</w:t>
        </w:r>
      </w:hyperlink>
    </w:p>
    <w:p>
      <w:pPr>
        <w:pStyle w:val="Heading1"/>
      </w:pPr>
      <w:bookmarkStart w:id="2" w:name="_Toc2"/>
      <w:r>
        <w:t>Article summary:</w:t>
      </w:r>
      <w:bookmarkEnd w:id="2"/>
    </w:p>
    <w:p>
      <w:pPr>
        <w:jc w:val="both"/>
      </w:pPr>
      <w:r>
        <w:rPr/>
        <w:t xml:space="preserve">1. 分析印度13000多个农村家庭的面板数据，发现1993-2005年间，贫困人口的流动是由两个平行而相反的流动组成的。</w:t>
      </w:r>
    </w:p>
    <w:p>
      <w:pPr>
        <w:jc w:val="both"/>
      </w:pPr>
      <w:r>
        <w:rPr/>
        <w:t xml:space="preserve">2. 标准化的全国政策不能最大限度地利用可用资源。</w:t>
      </w:r>
    </w:p>
    <w:p>
      <w:pPr>
        <w:jc w:val="both"/>
      </w:pPr>
      <w:r>
        <w:rPr/>
        <w:t xml:space="preserve">3. 在印度各州，无论是进入贫困还是逃离贫困，都存在不同的原因。</w:t>
      </w:r>
    </w:p>
    <w:p>
      <w:pPr>
        <w:jc w:val="both"/>
      </w:pPr>
      <w:r>
        <w:rPr/>
        <w:t xml:space="preserve">4. 需要在亚国家层面识别和处理不同的威胁和机会。</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本文对印度1993-2005年间农村家庭贫困动态进行了分析，以此来评估标准化全国政策对减少贫困人口效果如何。文章使用了一份代表性的13593户农村家庭面板数据集，以此作为分析依据。</w:t>
      </w:r>
    </w:p>
    <w:p>
      <w:pPr>
        <w:jc w:val="both"/>
      </w:pPr>
      <w:r>
        <w:rPr/>
        <w:t xml:space="preserve">尽管文章使用了一份代表性数据集作为分析依据，但也存在一些偏见和片面之处。首先，文章中所使用的数据集仅代表印度90%以上人口所在16个州；考虑到南亚大陆其他州、省、市也存在显著不同情况（如气候、文化、历史背景等方面差异）；这意味着文章中得出的结论并不能客观真实地代表南亚大陆所有州、省、市情况。</w:t>
      </w:r>
    </w:p>
    <w:p>
      <w:pPr>
        <w:jc w:val="both"/>
      </w:pPr>
      <w:r>
        <w:rPr/>
        <w:t xml:space="preserve">此外，文章中也未考虑一些重要要点。例如：1. 没有考察影响逃离/进入贫困人口流动的时间因素; 2. 没有考察影响逃离/进入贫困人口流动的气候/天气/季风/生物多样性/生态保留区/生物多样性保留区; 3. 没有考察影响逃离/进入贫困人口流动的法律法规; 4. 没有考察影响逃离/进入贫困人口流动的心理学方面; 5. 没有考察影响逃离/进入</w:t>
      </w:r>
    </w:p>
    <w:p>
      <w:pPr>
        <w:pStyle w:val="Heading1"/>
      </w:pPr>
      <w:bookmarkStart w:id="5" w:name="_Toc5"/>
      <w:r>
        <w:t>Topics for further research:</w:t>
      </w:r>
      <w:bookmarkEnd w:id="5"/>
    </w:p>
    <w:p>
      <w:pPr>
        <w:spacing w:after="0"/>
        <w:numPr>
          <w:ilvl w:val="0"/>
          <w:numId w:val="2"/>
        </w:numPr>
      </w:pPr>
      <w:r>
        <w:rPr/>
        <w:t xml:space="preserve">时间因素对贫困人口流动的影响;</w:t>
      </w:r>
    </w:p>
    <w:p>
      <w:pPr>
        <w:spacing w:after="0"/>
        <w:numPr>
          <w:ilvl w:val="0"/>
          <w:numId w:val="2"/>
        </w:numPr>
      </w:pPr>
      <w:r>
        <w:rPr/>
        <w:t xml:space="preserve">气候/天气/季风/生物多样性/生态保留区/生物多样性保留区对贫困人口流动的影响;</w:t>
      </w:r>
    </w:p>
    <w:p>
      <w:pPr>
        <w:spacing w:after="0"/>
        <w:numPr>
          <w:ilvl w:val="0"/>
          <w:numId w:val="2"/>
        </w:numPr>
      </w:pPr>
      <w:r>
        <w:rPr/>
        <w:t xml:space="preserve">法律法规对贫困人口流动的影响;</w:t>
      </w:r>
    </w:p>
    <w:p>
      <w:pPr>
        <w:spacing w:after="0"/>
        <w:numPr>
          <w:ilvl w:val="0"/>
          <w:numId w:val="2"/>
        </w:numPr>
      </w:pPr>
      <w:r>
        <w:rPr/>
        <w:t xml:space="preserve">心理学对贫困人口流动的影响;</w:t>
      </w:r>
    </w:p>
    <w:p>
      <w:pPr>
        <w:spacing w:after="0"/>
        <w:numPr>
          <w:ilvl w:val="0"/>
          <w:numId w:val="2"/>
        </w:numPr>
      </w:pPr>
      <w:r>
        <w:rPr/>
        <w:t xml:space="preserve">社会文化因素对贫困人口流动的影响;</w:t>
      </w:r>
    </w:p>
    <w:p>
      <w:pPr>
        <w:numPr>
          <w:ilvl w:val="0"/>
          <w:numId w:val="2"/>
        </w:numPr>
      </w:pPr>
      <w:r>
        <w:rPr/>
        <w:t xml:space="preserve">经济因素对贫困人口流动的影响。</w:t>
      </w:r>
    </w:p>
    <w:p>
      <w:pPr>
        <w:pStyle w:val="Heading1"/>
      </w:pPr>
      <w:bookmarkStart w:id="6" w:name="_Toc6"/>
      <w:r>
        <w:t>Report location:</w:t>
      </w:r>
      <w:bookmarkEnd w:id="6"/>
    </w:p>
    <w:p>
      <w:hyperlink r:id="rId8" w:history="1">
        <w:r>
          <w:rPr>
            <w:color w:val="2980b9"/>
            <w:u w:val="single"/>
          </w:rPr>
          <w:t xml:space="preserve">https://www.fullpicture.app/item/0cbda2e84d4d1ea8278c3bc5590257f3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F9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750X10001749?casa_token=dOC6yw-JM0sAAAAA%3A9T6OsmeP_9fZkpH_sH1dLJJxMZSquXZenNNfxC-TxQrfNkwmCMxugOFJseBY6rdGMkwKlP-S" TargetMode="External"/><Relationship Id="rId8" Type="http://schemas.openxmlformats.org/officeDocument/2006/relationships/hyperlink" Target="https://www.fullpicture.app/item/0cbda2e84d4d1ea8278c3bc559025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2023-02-28T17:42:44+01:00</dcterms:created>
  <dcterms:modified xsi:type="dcterms:W3CDTF">2023-02-28T17:42:44+01:00</dcterms:modified>
</cp:coreProperties>
</file>

<file path=docProps/custom.xml><?xml version="1.0" encoding="utf-8"?>
<Properties xmlns="http://schemas.openxmlformats.org/officeDocument/2006/custom-properties" xmlns:vt="http://schemas.openxmlformats.org/officeDocument/2006/docPropsVTypes"/>
</file>