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and mechanical properties of multi-scale α-Fe reinforced Cu–Fe composite produced by vacuum suction casting - ScienceDirect</w:t>
      </w:r>
      <w:br/>
      <w:hyperlink r:id="rId7" w:history="1">
        <w:r>
          <w:rPr>
            <w:color w:val="2980b9"/>
            <w:u w:val="single"/>
          </w:rPr>
          <w:t xml:space="preserve">https://www.sciencedirect.com/science/article/pii/S0921509323000278</w:t>
        </w:r>
      </w:hyperlink>
    </w:p>
    <w:p>
      <w:pPr>
        <w:pStyle w:val="Heading1"/>
      </w:pPr>
      <w:bookmarkStart w:id="2" w:name="_Toc2"/>
      <w:r>
        <w:t>Article summary:</w:t>
      </w:r>
      <w:bookmarkEnd w:id="2"/>
    </w:p>
    <w:p>
      <w:pPr>
        <w:jc w:val="both"/>
      </w:pPr>
      <w:r>
        <w:rPr/>
        <w:t xml:space="preserve">1. Cu-Fe composites were prepared by vacuum suction casting and traditional vacuum mold casting.</w:t>
      </w:r>
    </w:p>
    <w:p>
      <w:pPr>
        <w:jc w:val="both"/>
      </w:pPr>
      <w:r>
        <w:rPr/>
        <w:t xml:space="preserve">2. The suction-casted Cu–Fe composite had better mechanical properties than the traditional mold-casted one, with microhardness, tensile strength and elongation of 146 HV, 526 MPa and 23.7%, respectively.</w:t>
      </w:r>
    </w:p>
    <w:p>
      <w:pPr>
        <w:jc w:val="both"/>
      </w:pPr>
      <w:r>
        <w:rPr/>
        <w:t xml:space="preserve">3. The good performance of the suction-casted Cu–Fe composite was mainly attributed to the refinement of the Cu matrix and the formation of multi-scale α-Fe particles caused by solute trapping during vacuum suction casting.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 and Mechanical Properties of Multi-Scale α-Fe Reinforced Cu–Fe Composite Produced by Vacuum Suction Casting” is a well written and comprehensive article that provides an in depth analysis on the microstructure and mechanical properties of multi-scale α-Fe reinforced Cu–Fe composites produced by vacuum suction casting. The article is based on extensive research conducted on the samples produced using both traditional vacuum mold casting as well as vacuum suction casting techniques, which allows for a comparison between the two methods in terms of their effects on microstructure and mechanical properties.</w:t>
      </w:r>
    </w:p>
    <w:p>
      <w:pPr>
        <w:jc w:val="both"/>
      </w:pPr>
      <w:r>
        <w:rPr/>
        <w:t xml:space="preserve">The article is reliable in its presentation of data, providing detailed information about the microstructures observed in both types of samples as well as their respective mechanical properties such as microhardness, tensile strength, electrical conductivity etc., which are backed up with evidence from XRD patterns, EDS mapping results, TEM images etc. Furthermore, it also provides an explanation for why the suction casted sample has superior performance compared to its counterpart produced using traditional vacuum mold casting technique – namely due to solute trapping during solidification leading to refinement of the matrix and formation of multi-scale α-Fe particles.</w:t>
      </w:r>
    </w:p>
    <w:p>
      <w:pPr>
        <w:jc w:val="both"/>
      </w:pPr>
      <w:r>
        <w:rPr/>
        <w:t xml:space="preserve">However, there are some potential biases present in this article that should be noted. Firstly, while it does provide a comparison between two different production techniques (vacuum mold casting vs vacuum suction casting), it does not explore other possible production techniques such as powder metallurgy or forced cooling technique which could potentially lead to even better results than those obtained from either method discussed in this article. Secondly, while it does provide an explanation for why one method produces better results than another (solute trapping leading to refinement), it does not provide any evidence or data to back up this claim which could have further strengthened</w:t>
      </w:r>
    </w:p>
    <w:p>
      <w:pPr>
        <w:pStyle w:val="Heading1"/>
      </w:pPr>
      <w:bookmarkStart w:id="5" w:name="_Toc5"/>
      <w:r>
        <w:t>Topics for further research:</w:t>
      </w:r>
      <w:bookmarkEnd w:id="5"/>
    </w:p>
    <w:p>
      <w:pPr>
        <w:spacing w:after="0"/>
        <w:numPr>
          <w:ilvl w:val="0"/>
          <w:numId w:val="2"/>
        </w:numPr>
      </w:pPr>
      <w:r>
        <w:rPr/>
        <w:t xml:space="preserve">Powder metallurgy </w:t>
      </w:r>
    </w:p>
    <w:p>
      <w:pPr>
        <w:spacing w:after="0"/>
        <w:numPr>
          <w:ilvl w:val="0"/>
          <w:numId w:val="2"/>
        </w:numPr>
      </w:pPr>
      <w:r>
        <w:rPr/>
        <w:t xml:space="preserve">Forced cooling technique </w:t>
      </w:r>
    </w:p>
    <w:p>
      <w:pPr>
        <w:spacing w:after="0"/>
        <w:numPr>
          <w:ilvl w:val="0"/>
          <w:numId w:val="2"/>
        </w:numPr>
      </w:pPr>
      <w:r>
        <w:rPr/>
        <w:t xml:space="preserve">Solute trapping mechanism </w:t>
      </w:r>
    </w:p>
    <w:p>
      <w:pPr>
        <w:spacing w:after="0"/>
        <w:numPr>
          <w:ilvl w:val="0"/>
          <w:numId w:val="2"/>
        </w:numPr>
      </w:pPr>
      <w:r>
        <w:rPr/>
        <w:t xml:space="preserve">Microstructure refinement </w:t>
      </w:r>
    </w:p>
    <w:p>
      <w:pPr>
        <w:spacing w:after="0"/>
        <w:numPr>
          <w:ilvl w:val="0"/>
          <w:numId w:val="2"/>
        </w:numPr>
      </w:pPr>
      <w:r>
        <w:rPr/>
        <w:t xml:space="preserve">Multi-scale α-Fe particles </w:t>
      </w:r>
    </w:p>
    <w:p>
      <w:pPr>
        <w:numPr>
          <w:ilvl w:val="0"/>
          <w:numId w:val="2"/>
        </w:numPr>
      </w:pPr>
      <w:r>
        <w:rPr/>
        <w:t xml:space="preserve">Mechanical properties comparison</w:t>
      </w:r>
    </w:p>
    <w:p>
      <w:pPr>
        <w:pStyle w:val="Heading1"/>
      </w:pPr>
      <w:bookmarkStart w:id="6" w:name="_Toc6"/>
      <w:r>
        <w:t>Report location:</w:t>
      </w:r>
      <w:bookmarkEnd w:id="6"/>
    </w:p>
    <w:p>
      <w:hyperlink r:id="rId8" w:history="1">
        <w:r>
          <w:rPr>
            <w:color w:val="2980b9"/>
            <w:u w:val="single"/>
          </w:rPr>
          <w:t xml:space="preserve">https://www.fullpicture.app/item/0cbfec1c66030ef0c9b1e1f588c41e2b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A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3000278" TargetMode="External"/><Relationship Id="rId8" Type="http://schemas.openxmlformats.org/officeDocument/2006/relationships/hyperlink" Target="https://www.fullpicture.app/item/0cbfec1c66030ef0c9b1e1f588c41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2023-03-05T17:03:44+01:00</dcterms:created>
  <dcterms:modified xsi:type="dcterms:W3CDTF">2023-03-05T17:03:44+01:00</dcterms:modified>
</cp:coreProperties>
</file>

<file path=docProps/custom.xml><?xml version="1.0" encoding="utf-8"?>
<Properties xmlns="http://schemas.openxmlformats.org/officeDocument/2006/custom-properties" xmlns:vt="http://schemas.openxmlformats.org/officeDocument/2006/docPropsVTypes"/>
</file>