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“Maybe I’ll never feel that motivation again.” | by Sara Wachter-Boettcher | Nice Work | Jan, 2023 | Medium</w:t>
      </w:r>
      <w:br/>
      <w:hyperlink r:id="rId7" w:history="1">
        <w:r>
          <w:rPr>
            <w:color w:val="2980b9"/>
            <w:u w:val="single"/>
          </w:rPr>
          <w:t xml:space="preserve">https://medium.com/nice-work-from-active-voice/maybe-ill-never-feel-that-motivation-again-89d1c513cbd0</w:t>
        </w:r>
      </w:hyperlink>
    </w:p>
    <w:p>
      <w:pPr>
        <w:pStyle w:val="Heading1"/>
      </w:pPr>
      <w:bookmarkStart w:id="2" w:name="_Toc2"/>
      <w:r>
        <w:t>Article summary:</w:t>
      </w:r>
      <w:bookmarkEnd w:id="2"/>
    </w:p>
    <w:p>
      <w:pPr>
        <w:jc w:val="both"/>
      </w:pPr>
      <w:r>
        <w:rPr/>
        <w:t xml:space="preserve">1. In 2020, the author felt a sense of urgency to write a new book but was unable to summon any motivation.</w:t>
      </w:r>
    </w:p>
    <w:p>
      <w:pPr>
        <w:jc w:val="both"/>
      </w:pPr>
      <w:r>
        <w:rPr/>
        <w:t xml:space="preserve">2. The author found that many of their clients had similar stories of feeling compelled to make career choices that their peers and mentors would understand, only to find themselves unsatisfied with the results.</w:t>
      </w:r>
    </w:p>
    <w:p>
      <w:pPr>
        <w:jc w:val="both"/>
      </w:pPr>
      <w:r>
        <w:rPr/>
        <w:t xml:space="preserve">3. The author realized that what they were really struggling with was not external validation, but rather their own self-worth and feelings about themselves.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from the perspective of the author, which may lead to bias in terms of how they view their own experiences and those of their clients. Additionally, there is no evidence provided for some of the claims made in the article such as “Most of all, they wanted an identity that wasn’t their job” or “They didn’t want to ‘work nights and weekends for capitalism’” which could be seen as unsupported claims. Furthermore, there is no exploration into counterarguments or alternative perspectives which could provide a more balanced view on the topic discussed in the article. Additionally, there is no mention of possible risks associated with making career choices based on external validation or following one's peers and mentors without considering other options. This could lead readers to believe that these are safe choices when in fact they may not be. Finally, while the article does provide some insight into how people can reconnect with ambition after feeling disconnected from it, it does not present both sides equally as it focuses solely on how people can reconnect with ambition rather than exploring why ambition might have been lost in the first place.</w:t>
      </w:r>
    </w:p>
    <w:p>
      <w:pPr>
        <w:pStyle w:val="Heading1"/>
      </w:pPr>
      <w:bookmarkStart w:id="5" w:name="_Toc5"/>
      <w:r>
        <w:t>Topics for further research:</w:t>
      </w:r>
      <w:bookmarkEnd w:id="5"/>
    </w:p>
    <w:p>
      <w:pPr>
        <w:spacing w:after="0"/>
        <w:numPr>
          <w:ilvl w:val="0"/>
          <w:numId w:val="2"/>
        </w:numPr>
      </w:pPr>
      <w:r>
        <w:rPr/>
        <w:t xml:space="preserve">Risks of career choices based on external validation</w:t>
      </w:r>
    </w:p>
    <w:p>
      <w:pPr>
        <w:spacing w:after="0"/>
        <w:numPr>
          <w:ilvl w:val="0"/>
          <w:numId w:val="2"/>
        </w:numPr>
      </w:pPr>
      <w:r>
        <w:rPr/>
        <w:t xml:space="preserve">Alternative perspectives on ambition</w:t>
      </w:r>
    </w:p>
    <w:p>
      <w:pPr>
        <w:spacing w:after="0"/>
        <w:numPr>
          <w:ilvl w:val="0"/>
          <w:numId w:val="2"/>
        </w:numPr>
      </w:pPr>
      <w:r>
        <w:rPr/>
        <w:t xml:space="preserve">Consequences of following peers and mentors</w:t>
      </w:r>
    </w:p>
    <w:p>
      <w:pPr>
        <w:spacing w:after="0"/>
        <w:numPr>
          <w:ilvl w:val="0"/>
          <w:numId w:val="2"/>
        </w:numPr>
      </w:pPr>
      <w:r>
        <w:rPr/>
        <w:t xml:space="preserve">Reconnecting with ambition after feeling disconnected</w:t>
      </w:r>
    </w:p>
    <w:p>
      <w:pPr>
        <w:spacing w:after="0"/>
        <w:numPr>
          <w:ilvl w:val="0"/>
          <w:numId w:val="2"/>
        </w:numPr>
      </w:pPr>
      <w:r>
        <w:rPr/>
        <w:t xml:space="preserve">Exploring why ambition might have been lost</w:t>
      </w:r>
    </w:p>
    <w:p>
      <w:pPr>
        <w:numPr>
          <w:ilvl w:val="0"/>
          <w:numId w:val="2"/>
        </w:numPr>
      </w:pPr>
      <w:r>
        <w:rPr/>
        <w:t xml:space="preserve">Balanced view on career choices</w:t>
      </w:r>
    </w:p>
    <w:p>
      <w:pPr>
        <w:pStyle w:val="Heading1"/>
      </w:pPr>
      <w:bookmarkStart w:id="6" w:name="_Toc6"/>
      <w:r>
        <w:t>Report location:</w:t>
      </w:r>
      <w:bookmarkEnd w:id="6"/>
    </w:p>
    <w:p>
      <w:hyperlink r:id="rId8" w:history="1">
        <w:r>
          <w:rPr>
            <w:color w:val="2980b9"/>
            <w:u w:val="single"/>
          </w:rPr>
          <w:t xml:space="preserve">https://www.fullpicture.app/item/0cceda0227938ec1a2e170a6dc0934c4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5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nice-work-from-active-voice/maybe-ill-never-feel-that-motivation-again-89d1c513cbd0" TargetMode="External"/><Relationship Id="rId8" Type="http://schemas.openxmlformats.org/officeDocument/2006/relationships/hyperlink" Target="https://www.fullpicture.app/item/0cceda0227938ec1a2e170a6dc093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2023-02-19T08:38:11+01:00</dcterms:created>
  <dcterms:modified xsi:type="dcterms:W3CDTF">2023-02-19T08:38:11+01:00</dcterms:modified>
</cp:coreProperties>
</file>

<file path=docProps/custom.xml><?xml version="1.0" encoding="utf-8"?>
<Properties xmlns="http://schemas.openxmlformats.org/officeDocument/2006/custom-properties" xmlns:vt="http://schemas.openxmlformats.org/officeDocument/2006/docPropsVTypes"/>
</file>