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(8) “政治正确”正不到彭丹；“统一战线”统不到郭文贵：闲的没事骂骂人吧 - YouTube</w:t>
      </w:r>
      <w:br/>
      <w:hyperlink r:id="rId7" w:history="1">
        <w:r>
          <w:rPr>
            <w:color w:val="2980b9"/>
            <w:u w:val="single"/>
          </w:rPr>
          <w:t xml:space="preserve">https://www.youtube.com/watch?v=3TR2x74PZXs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彭丹和郭文贵都不受“政治正确”和“统一战线”的约束。</w:t>
      </w:r>
    </w:p>
    <w:p>
      <w:pPr>
        <w:jc w:val="both"/>
      </w:pPr>
      <w:r>
        <w:rPr/>
        <w:t xml:space="preserve">2. 作者认为这两人只是闲得没事骂人。</w:t>
      </w:r>
    </w:p>
    <w:p>
      <w:pPr>
        <w:jc w:val="both"/>
      </w:pPr>
      <w:r>
        <w:rPr/>
        <w:t xml:space="preserve">3. 文章推广了 Zendate 约会社交平台。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很遗憾，上述文章并没有提供任何与标题相关的内容。文章的正文部分完全是一则广告，宣传一个名为Zendate的约会社交网络平台。因此，这篇文章存在严重的误导性和欺骗性。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从标题来看，作者似乎想要探讨“政治正确”和“统一战线”这两个话题，并将其与彭丹和郭文贵联系起来。然而，在正文中却完全没有涉及到这些话题，更不用说对彭丹和郭文贵进行任何批判性分析了。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这种片面报道、无根据的主张、缺失的考虑点等问题，可能源于作者对所谓“政治正确”和“统一战线”的理解不够深入、不够客观。同时，作者可能也存在一定程度上的偏见或立场倾向，导致他在撰写文章时忽略了某些事实或视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此外，文章中出现的广告内容也存在宣传性质明显、偏袒某个产品或服务等问题。这种行为可能会误导读者，并给他们带来风险。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总之，这篇文章存在多方面的问题，包括标题与正文内容不符、片面报道、无根据主张、缺失考虑点、宣传内容等。读者应该保持警惕，不要轻易相信这种缺乏实质内容的文章。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Political correctness
</w:t>
      </w:r>
    </w:p>
    <w:p>
      <w:pPr>
        <w:spacing w:after="0"/>
        <w:numPr>
          <w:ilvl w:val="0"/>
          <w:numId w:val="2"/>
        </w:numPr>
      </w:pPr>
      <w:r>
        <w:rPr/>
        <w:t xml:space="preserve">Unity front
</w:t>
      </w:r>
    </w:p>
    <w:p>
      <w:pPr>
        <w:spacing w:after="0"/>
        <w:numPr>
          <w:ilvl w:val="0"/>
          <w:numId w:val="2"/>
        </w:numPr>
      </w:pPr>
      <w:r>
        <w:rPr/>
        <w:t xml:space="preserve">Peng Dan
</w:t>
      </w:r>
    </w:p>
    <w:p>
      <w:pPr>
        <w:spacing w:after="0"/>
        <w:numPr>
          <w:ilvl w:val="0"/>
          <w:numId w:val="2"/>
        </w:numPr>
      </w:pPr>
      <w:r>
        <w:rPr/>
        <w:t xml:space="preserve">Guo Wengui
</w:t>
      </w:r>
    </w:p>
    <w:p>
      <w:pPr>
        <w:spacing w:after="0"/>
        <w:numPr>
          <w:ilvl w:val="0"/>
          <w:numId w:val="2"/>
        </w:numPr>
      </w:pPr>
      <w:r>
        <w:rPr/>
        <w:t xml:space="preserve">Criticism and analysis
</w:t>
      </w:r>
    </w:p>
    <w:p>
      <w:pPr>
        <w:numPr>
          <w:ilvl w:val="0"/>
          <w:numId w:val="2"/>
        </w:numPr>
      </w:pPr>
      <w:r>
        <w:rPr/>
        <w:t xml:space="preserve">Misleading advertising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https://www.fullpicture.app/item/0d175ae2e06d3a13057007a9b02b5340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4687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3TR2x74PZXs" TargetMode="External"/><Relationship Id="rId8" Type="http://schemas.openxmlformats.org/officeDocument/2006/relationships/hyperlink" Target="https://www.fullpicture.app/item/0d175ae2e06d3a13057007a9b02b534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2024-01-04T12:51:29+01:00</dcterms:created>
  <dcterms:modified xsi:type="dcterms:W3CDTF">2024-01-04T12:51:29+01:00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