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Politiet bekrefter at de flytter aktivister – NRK Norge – Oversikt over nyheter fra ulike deler av landet</w:t>
      </w:r>
      <w:br/>
      <w:hyperlink r:id="rId7" w:history="1">
        <w:r>
          <w:rPr>
            <w:color w:val="2980b9"/>
            <w:u w:val="single"/>
          </w:rPr>
          <w:t xml:space="preserve">https://www.nrk.no/norge/politiet-bekrefter-at-de-flytter-aktivister-1.16313838</w:t>
        </w:r>
      </w:hyperlink>
    </w:p>
    <w:p>
      <w:pPr>
        <w:pStyle w:val="Heading1"/>
      </w:pPr>
      <w:bookmarkStart w:id="2" w:name="_Toc2"/>
      <w:r>
        <w:t>Article summary:</w:t>
      </w:r>
      <w:bookmarkEnd w:id="2"/>
    </w:p>
    <w:p>
      <w:pPr>
        <w:jc w:val="both"/>
      </w:pPr>
      <w:r>
        <w:rPr/>
        <w:t xml:space="preserve">1. Politiet bekrefter at de har fjernet aktivister fra området mellom Akersgata og Munchs gate for å sikre ansatte tilgang til arbeidsplassen sin.</w:t>
      </w:r>
    </w:p>
    <w:p>
      <w:pPr>
        <w:jc w:val="both"/>
      </w:pPr>
      <w:r>
        <w:rPr/>
        <w:t xml:space="preserve">2. DSS anbefaler hjemmekontor for seks departementer som følge av aksjonen, og rundt klokken 02.30 natt til mandag begynte politiet å bære ut de 13 aktivistene som okkupert Olje- og energidepartementet (OED).</w:t>
      </w:r>
    </w:p>
    <w:p>
      <w:pPr>
        <w:jc w:val="both"/>
      </w:pPr>
      <w:r>
        <w:rPr/>
        <w:t xml:space="preserve">3. Aksjonistene fortsetter blokaden utenfor OED, og planen er å stenge i dag fordi de mener OED ikke gjør sin jobb på en forsvarlig måte.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gir et godt overblikk over situasjonen der aktivister blokkerer Olje- og energidepartementet (OED) i Oslo sentrum, samt politiets respons på dette. Artikkelen gir en detaljert beskrivelse av hendelsesforløpet, inkludert informasjon om arrestasjonene av aktivistene, samlingen av demonstranter utenfor inngangen, DSS' anbefaling om hjemmekontor for seks departementer som følge av aksjonen, og planene til aktivistene om å stenge i dag.</w:t>
      </w:r>
    </w:p>
    <w:p>
      <w:pPr>
        <w:jc w:val="both"/>
      </w:pPr>
      <w:r>
        <w:rPr/>
        <w:t xml:space="preserve">Artikkelen er skrevet på en objektiv måte som presenterer begge sider likt. Den gir et balansert synspunkt ved å gi innsikt i bakgrunnshistorien til Fosen-dommen, samt argumenter fra begge parter om hvorvidt vindkraftverkene skal rives eller ikke. Artikkelens kilder er tydelig oppført slik at leseren kan undersøke dem nærmere dersom de ønsker det. Det er heller ingen reklameinnhold eller partiskhet involvert i artikkelens rapportering.</w:t>
      </w:r>
    </w:p>
    <w:p>
      <w:pPr>
        <w:jc w:val="both"/>
      </w:pPr>
      <w:r>
        <w:rPr/>
        <w:t xml:space="preserve">Imidlertid har artikkelen noen potensielle skjevheter som manglende hensyn til mulige risikoer knyttet til vindkraftutbygging på Fosenhalvøya, manglende bevis for påstandene som fremsettes og uutforskede motargumenter som ikke ble tatt med i artikkelen. Dette kan ha bidratt til ensidig rapportering av saken fra den ene siden av debatten.</w:t>
      </w:r>
    </w:p>
    <w:p>
      <w:pPr>
        <w:pStyle w:val="Heading1"/>
      </w:pPr>
      <w:bookmarkStart w:id="5" w:name="_Toc5"/>
      <w:r>
        <w:t>Topics for further research:</w:t>
      </w:r>
      <w:bookmarkEnd w:id="5"/>
    </w:p>
    <w:p>
      <w:pPr>
        <w:spacing w:after="0"/>
        <w:numPr>
          <w:ilvl w:val="0"/>
          <w:numId w:val="2"/>
        </w:numPr>
      </w:pPr>
      <w:r>
        <w:rPr/>
        <w:t xml:space="preserve">Fosen-dommen: konsekvenser og implikasjoner</w:t>
      </w:r>
    </w:p>
    <w:p>
      <w:pPr>
        <w:spacing w:after="0"/>
        <w:numPr>
          <w:ilvl w:val="0"/>
          <w:numId w:val="2"/>
        </w:numPr>
      </w:pPr>
      <w:r>
        <w:rPr/>
        <w:t xml:space="preserve">Miljørisikoer knyttet til vindkraftutbygging</w:t>
      </w:r>
    </w:p>
    <w:p>
      <w:pPr>
        <w:spacing w:after="0"/>
        <w:numPr>
          <w:ilvl w:val="0"/>
          <w:numId w:val="2"/>
        </w:numPr>
      </w:pPr>
      <w:r>
        <w:rPr/>
        <w:t xml:space="preserve">Bevis for påstander om vindkraftutbygging</w:t>
      </w:r>
    </w:p>
    <w:p>
      <w:pPr>
        <w:spacing w:after="0"/>
        <w:numPr>
          <w:ilvl w:val="0"/>
          <w:numId w:val="2"/>
        </w:numPr>
      </w:pPr>
      <w:r>
        <w:rPr/>
        <w:t xml:space="preserve">Motargumenter mot vindkraftutbygging</w:t>
      </w:r>
    </w:p>
    <w:p>
      <w:pPr>
        <w:spacing w:after="0"/>
        <w:numPr>
          <w:ilvl w:val="0"/>
          <w:numId w:val="2"/>
        </w:numPr>
      </w:pPr>
      <w:r>
        <w:rPr/>
        <w:t xml:space="preserve">Olje- og energidepartementets respons på aktivistblokaden</w:t>
      </w:r>
    </w:p>
    <w:p>
      <w:pPr>
        <w:numPr>
          <w:ilvl w:val="0"/>
          <w:numId w:val="2"/>
        </w:numPr>
      </w:pPr>
      <w:r>
        <w:rPr/>
        <w:t xml:space="preserve">Konsekvenser av aktivistblokaden for seks departementer</w:t>
      </w:r>
    </w:p>
    <w:p>
      <w:pPr>
        <w:pStyle w:val="Heading1"/>
      </w:pPr>
      <w:bookmarkStart w:id="6" w:name="_Toc6"/>
      <w:r>
        <w:t>Report location:</w:t>
      </w:r>
      <w:bookmarkEnd w:id="6"/>
    </w:p>
    <w:p>
      <w:hyperlink r:id="rId8" w:history="1">
        <w:r>
          <w:rPr>
            <w:color w:val="2980b9"/>
            <w:u w:val="single"/>
          </w:rPr>
          <w:t xml:space="preserve">https://www.fullpicture.app/item/0d269a382443a7d6dbaad9913a0f7715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A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politiet-bekrefter-at-de-flytter-aktivister-1.16313838" TargetMode="External"/><Relationship Id="rId8" Type="http://schemas.openxmlformats.org/officeDocument/2006/relationships/hyperlink" Target="https://www.fullpicture.app/item/0d269a382443a7d6dbaad9913a0f7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2023-02-28T00:57:41+01:00</dcterms:created>
  <dcterms:modified xsi:type="dcterms:W3CDTF">2023-02-28T00:57:41+01:00</dcterms:modified>
</cp:coreProperties>
</file>

<file path=docProps/custom.xml><?xml version="1.0" encoding="utf-8"?>
<Properties xmlns="http://schemas.openxmlformats.org/officeDocument/2006/custom-properties" xmlns:vt="http://schemas.openxmlformats.org/officeDocument/2006/docPropsVTypes"/>
</file>