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Amazing Photos Reveal The Great White Shark's Incredible Ability to Heal : ScienceAlert</w:t>
      </w:r>
      <w:br/>
      <w:hyperlink r:id="rId7" w:history="1">
        <w:r>
          <w:rPr>
            <w:color w:val="2980b9"/>
            <w:u w:val="single"/>
          </w:rPr>
          <w:t xml:space="preserve">https://www.sciencealert.com/amazing-photos-reveal-the-great-white-sharks-incredible-ability-to-heal</w:t>
        </w:r>
      </w:hyperlink>
    </w:p>
    <w:p>
      <w:pPr>
        <w:pStyle w:val="Heading1"/>
      </w:pPr>
      <w:bookmarkStart w:id="2" w:name="_Toc2"/>
      <w:r>
        <w:t>Article summary:</w:t>
      </w:r>
      <w:bookmarkEnd w:id="2"/>
    </w:p>
    <w:p>
      <w:pPr>
        <w:jc w:val="both"/>
      </w:pPr>
      <w:r>
        <w:rPr/>
        <w:t xml:space="preserve">1. Rekiny białopłetwe mają zdolność do szybkiego i skutecznego gojenia się ran, które czasami są wynikiem walk między samcami.</w:t>
      </w:r>
    </w:p>
    <w:p>
      <w:pPr>
        <w:jc w:val="both"/>
      </w:pPr>
      <w:r>
        <w:rPr/>
        <w:t xml:space="preserve">2. Naukowcy badają genom rekinów białopłetwy, aby lepiej zrozumieć ich zdolności do gojenia się ran oraz ich odporność na choroby nowotworowe.</w:t>
      </w:r>
    </w:p>
    <w:p>
      <w:pPr>
        <w:jc w:val="both"/>
      </w:pPr>
      <w:r>
        <w:rPr/>
        <w:t xml:space="preserve">3. Rekiny mogą żyć nawet do 70 lat, co jest dowodem na ich wyjątkowo skuteczną adaptację do środowiska morskiego.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prezentuje interesujące informacje na temat zdolności rekinów białopłetwy do szybkiego gojenia się ran oraz ich odporności na choroby nowotworowe. Autor przedstawia również informacje dotyczące danych genetycznych rekinów białopłetwy i ich potencjalnych adaptacji do życia w środowisku morskim. Artykuł jest napisany w sposób przejrzysty i zawiera liczne cytaty od ekspertów oraz linki do dodatkowych materiałów źródłowych, co czyni go wiarygodnym i rzetelnym.</w:t>
      </w:r>
    </w:p>
    <w:p>
      <w:pPr>
        <w:jc w:val="both"/>
      </w:pPr>
      <w:r>
        <w:rPr/>
        <w:t xml:space="preserve">Jednak artykuł nie uwzględnia możliwych kontrargumentów ani nie omawia innych gatunków rekinów, które mogą mieć podobne zdolności regeneracyjne lub odporność na choroby nowotworowe. Ponadto autor nie uważnie rozważa możliwe zagrożenia dla rekinów białopłetwy, takie jak np. postrzałki statkowe, które stanowi coraz większe zagrożenie dla tego gatunku.</w:t>
      </w:r>
    </w:p>
    <w:p>
      <w:pPr>
        <w:pStyle w:val="Heading1"/>
      </w:pPr>
      <w:bookmarkStart w:id="5" w:name="_Toc5"/>
      <w:r>
        <w:t>Topics for further research:</w:t>
      </w:r>
      <w:bookmarkEnd w:id="5"/>
    </w:p>
    <w:p>
      <w:pPr>
        <w:spacing w:after="0"/>
        <w:numPr>
          <w:ilvl w:val="0"/>
          <w:numId w:val="2"/>
        </w:numPr>
      </w:pPr>
      <w:r>
        <w:rPr/>
        <w:t xml:space="preserve">Zagrożenia dla rekinów białopłetwy</w:t>
      </w:r>
    </w:p>
    <w:p>
      <w:pPr>
        <w:spacing w:after="0"/>
        <w:numPr>
          <w:ilvl w:val="0"/>
          <w:numId w:val="2"/>
        </w:numPr>
      </w:pPr>
      <w:r>
        <w:rPr/>
        <w:t xml:space="preserve">Inne gatunki rekinów regeneracyjnych</w:t>
      </w:r>
    </w:p>
    <w:p>
      <w:pPr>
        <w:spacing w:after="0"/>
        <w:numPr>
          <w:ilvl w:val="0"/>
          <w:numId w:val="2"/>
        </w:numPr>
      </w:pPr>
      <w:r>
        <w:rPr/>
        <w:t xml:space="preserve">Inne gatunki rekinów odporne na choroby nowotworowe</w:t>
      </w:r>
    </w:p>
    <w:p>
      <w:pPr>
        <w:spacing w:after="0"/>
        <w:numPr>
          <w:ilvl w:val="0"/>
          <w:numId w:val="2"/>
        </w:numPr>
      </w:pPr>
      <w:r>
        <w:rPr/>
        <w:t xml:space="preserve">Postrzałki statkowe a rekiny białopłetwy</w:t>
      </w:r>
    </w:p>
    <w:p>
      <w:pPr>
        <w:spacing w:after="0"/>
        <w:numPr>
          <w:ilvl w:val="0"/>
          <w:numId w:val="2"/>
        </w:numPr>
      </w:pPr>
      <w:r>
        <w:rPr/>
        <w:t xml:space="preserve">Adaptacje rekinów białopłetwy do życia w środowisku morskim</w:t>
      </w:r>
    </w:p>
    <w:p>
      <w:pPr>
        <w:numPr>
          <w:ilvl w:val="0"/>
          <w:numId w:val="2"/>
        </w:numPr>
      </w:pPr>
      <w:r>
        <w:rPr/>
        <w:t xml:space="preserve">Genetyka rekinów białopłetwy</w:t>
      </w:r>
    </w:p>
    <w:p>
      <w:pPr>
        <w:pStyle w:val="Heading1"/>
      </w:pPr>
      <w:bookmarkStart w:id="6" w:name="_Toc6"/>
      <w:r>
        <w:t>Report location:</w:t>
      </w:r>
      <w:bookmarkEnd w:id="6"/>
    </w:p>
    <w:p>
      <w:hyperlink r:id="rId8" w:history="1">
        <w:r>
          <w:rPr>
            <w:color w:val="2980b9"/>
            <w:u w:val="single"/>
          </w:rPr>
          <w:t xml:space="preserve">https://www.fullpicture.app/item/0d4e206d196f2071c66aa51d3c6737ff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B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alert.com/amazing-photos-reveal-the-great-white-sharks-incredible-ability-to-heal" TargetMode="External"/><Relationship Id="rId8" Type="http://schemas.openxmlformats.org/officeDocument/2006/relationships/hyperlink" Target="https://www.fullpicture.app/item/0d4e206d196f2071c66aa51d3c673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2023-02-19T23:34:47+01:00</dcterms:created>
  <dcterms:modified xsi:type="dcterms:W3CDTF">2023-02-19T23:34:47+01:00</dcterms:modified>
</cp:coreProperties>
</file>

<file path=docProps/custom.xml><?xml version="1.0" encoding="utf-8"?>
<Properties xmlns="http://schemas.openxmlformats.org/officeDocument/2006/custom-properties" xmlns:vt="http://schemas.openxmlformats.org/officeDocument/2006/docPropsVTypes"/>
</file>