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Integrating Egocentric Localization for More Realistic Point-Goal Navigation Agents</w:t>
      </w:r>
      <w:br/>
      <w:hyperlink r:id="rId7" w:history="1">
        <w:r>
          <w:rPr>
            <w:color w:val="2980b9"/>
            <w:u w:val="single"/>
          </w:rPr>
          <w:t xml:space="preserve">https://proceedings.mlr.press/v155/datta21a.html</w:t>
        </w:r>
      </w:hyperlink>
    </w:p>
    <w:p>
      <w:pPr>
        <w:pStyle w:val="Heading1"/>
      </w:pPr>
      <w:bookmarkStart w:id="2" w:name="_Toc2"/>
      <w:r>
        <w:t>Article summary:</w:t>
      </w:r>
      <w:bookmarkEnd w:id="2"/>
    </w:p>
    <w:p>
      <w:pPr>
        <w:jc w:val="both"/>
      </w:pPr>
      <w:r>
        <w:rPr/>
        <w:t xml:space="preserve">1. This paper presents a point-goal navigation agent that uses visual estimates of egomotion under noisy action dynamics.</w:t>
      </w:r>
    </w:p>
    <w:p>
      <w:pPr>
        <w:jc w:val="both"/>
      </w:pPr>
      <w:r>
        <w:rPr/>
        <w:t xml:space="preserve">2. The model conceptually divides learning agent dynamics or odometry from task-specific navigation policy, enabling adaption to changing dynamics without re-training the navigation policy.</w:t>
      </w:r>
    </w:p>
    <w:p>
      <w:pPr>
        <w:jc w:val="both"/>
      </w:pPr>
      <w:r>
        <w:rPr/>
        <w:t xml:space="preserve">3. The agent was the runner-up in the PointNav track of CVPR 2020 Habitat Challenge.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and presents both sides of the argument equally. The authors provide evidence for their claims by citing previous work and providing results from their own experiments. They also discuss potential risks associated with their approach, such as noise in sensors and actuations, which could lead to inaccurate localization estimates. Additionally, they provide a detailed description of their approach and how it differs from existing methods, making it easier to understand and evaluate its effectiveness. However, there are some areas where more information could be provided, such as a discussion of potential biases in the data used for training or testing the model, or an exploration of counterarguments to their approach. Additionally, more detail on how the model was evaluated would be helpful in understanding its performance relative to other approaches.</w:t>
      </w:r>
    </w:p>
    <w:p>
      <w:pPr>
        <w:pStyle w:val="Heading1"/>
      </w:pPr>
      <w:bookmarkStart w:id="5" w:name="_Toc5"/>
      <w:r>
        <w:t>Topics for further research:</w:t>
      </w:r>
      <w:bookmarkEnd w:id="5"/>
    </w:p>
    <w:p>
      <w:pPr>
        <w:spacing w:after="0"/>
        <w:numPr>
          <w:ilvl w:val="0"/>
          <w:numId w:val="2"/>
        </w:numPr>
      </w:pPr>
      <w:r>
        <w:rPr/>
        <w:t xml:space="preserve">Sensor noise bias in localization</w:t>
      </w:r>
    </w:p>
    <w:p>
      <w:pPr>
        <w:spacing w:after="0"/>
        <w:numPr>
          <w:ilvl w:val="0"/>
          <w:numId w:val="2"/>
        </w:numPr>
      </w:pPr>
      <w:r>
        <w:rPr/>
        <w:t xml:space="preserve">Robot localization accuracy evaluation</w:t>
      </w:r>
    </w:p>
    <w:p>
      <w:pPr>
        <w:spacing w:after="0"/>
        <w:numPr>
          <w:ilvl w:val="0"/>
          <w:numId w:val="2"/>
        </w:numPr>
      </w:pPr>
      <w:r>
        <w:rPr/>
        <w:t xml:space="preserve">Counterarguments to deep learning for robot localization</w:t>
      </w:r>
    </w:p>
    <w:p>
      <w:pPr>
        <w:spacing w:after="0"/>
        <w:numPr>
          <w:ilvl w:val="0"/>
          <w:numId w:val="2"/>
        </w:numPr>
      </w:pPr>
      <w:r>
        <w:rPr/>
        <w:t xml:space="preserve">Data bias in deep learning for robot localization</w:t>
      </w:r>
    </w:p>
    <w:p>
      <w:pPr>
        <w:spacing w:after="0"/>
        <w:numPr>
          <w:ilvl w:val="0"/>
          <w:numId w:val="2"/>
        </w:numPr>
      </w:pPr>
      <w:r>
        <w:rPr/>
        <w:t xml:space="preserve">Comparison of deep learning and traditional methods for robot localization</w:t>
      </w:r>
    </w:p>
    <w:p>
      <w:pPr>
        <w:numPr>
          <w:ilvl w:val="0"/>
          <w:numId w:val="2"/>
        </w:numPr>
      </w:pPr>
      <w:r>
        <w:rPr/>
        <w:t xml:space="preserve">Robot localization using deep learning and reinforcement learning</w:t>
      </w:r>
    </w:p>
    <w:p>
      <w:pPr>
        <w:pStyle w:val="Heading1"/>
      </w:pPr>
      <w:bookmarkStart w:id="6" w:name="_Toc6"/>
      <w:r>
        <w:t>Report location:</w:t>
      </w:r>
      <w:bookmarkEnd w:id="6"/>
    </w:p>
    <w:p>
      <w:hyperlink r:id="rId8" w:history="1">
        <w:r>
          <w:rPr>
            <w:color w:val="2980b9"/>
            <w:u w:val="single"/>
          </w:rPr>
          <w:t xml:space="preserve">https://www.fullpicture.app/item/0d5cfd06075a107193df2ea7c7aa3670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F856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oceedings.mlr.press/v155/datta21a.html" TargetMode="External"/><Relationship Id="rId8" Type="http://schemas.openxmlformats.org/officeDocument/2006/relationships/hyperlink" Target="https://www.fullpicture.app/item/0d5cfd06075a107193df2ea7c7aa367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2023-02-24T19:28:59+01:00</dcterms:created>
  <dcterms:modified xsi:type="dcterms:W3CDTF">2023-02-24T19:28:59+01:00</dcterms:modified>
</cp:coreProperties>
</file>

<file path=docProps/custom.xml><?xml version="1.0" encoding="utf-8"?>
<Properties xmlns="http://schemas.openxmlformats.org/officeDocument/2006/custom-properties" xmlns:vt="http://schemas.openxmlformats.org/officeDocument/2006/docPropsVTypes"/>
</file>